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1E1FE">
      <w:pPr>
        <w:pStyle w:val="29"/>
        <w:rPr>
          <w:b/>
          <w:bCs/>
          <w:sz w:val="24"/>
          <w:szCs w:val="24"/>
        </w:rPr>
      </w:pPr>
    </w:p>
    <w:p w14:paraId="3F4F4546">
      <w:pPr>
        <w:pStyle w:val="29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drawing>
          <wp:inline distT="0" distB="0" distL="114300" distR="114300">
            <wp:extent cx="5937885" cy="8166735"/>
            <wp:effectExtent l="0" t="0" r="5715" b="5715"/>
            <wp:docPr id="1" name="Изображение 1" descr="год план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од план 0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3788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DB416A3">
      <w:pPr>
        <w:pStyle w:val="29"/>
        <w:rPr>
          <w:b/>
          <w:bCs/>
          <w:sz w:val="24"/>
          <w:szCs w:val="24"/>
        </w:rPr>
      </w:pPr>
    </w:p>
    <w:p w14:paraId="4BD28F00">
      <w:pPr>
        <w:pStyle w:val="29"/>
        <w:rPr>
          <w:b/>
          <w:bCs/>
          <w:sz w:val="24"/>
          <w:szCs w:val="24"/>
        </w:rPr>
      </w:pPr>
    </w:p>
    <w:p w14:paraId="7D7C990E">
      <w:pPr>
        <w:pStyle w:val="29"/>
        <w:rPr>
          <w:b/>
          <w:bCs/>
          <w:sz w:val="24"/>
          <w:szCs w:val="24"/>
        </w:rPr>
      </w:pPr>
    </w:p>
    <w:p w14:paraId="46D6A873">
      <w:pPr>
        <w:pStyle w:val="29"/>
        <w:rPr>
          <w:b/>
          <w:bCs/>
          <w:sz w:val="24"/>
          <w:szCs w:val="24"/>
        </w:rPr>
      </w:pPr>
    </w:p>
    <w:p w14:paraId="5016A070">
      <w:pPr>
        <w:pStyle w:val="29"/>
        <w:rPr>
          <w:b/>
          <w:bCs/>
          <w:sz w:val="24"/>
          <w:szCs w:val="24"/>
        </w:rPr>
      </w:pPr>
    </w:p>
    <w:p w14:paraId="6D410E8F">
      <w:pPr>
        <w:pStyle w:val="29"/>
        <w:rPr>
          <w:b/>
          <w:bCs/>
          <w:sz w:val="24"/>
          <w:szCs w:val="24"/>
        </w:rPr>
      </w:pPr>
    </w:p>
    <w:p w14:paraId="157029BE">
      <w:pPr>
        <w:pStyle w:val="29"/>
        <w:ind w:left="0" w:leftChars="0" w:firstLine="0" w:firstLineChars="0"/>
        <w:rPr>
          <w:b/>
          <w:bCs/>
          <w:sz w:val="24"/>
          <w:szCs w:val="24"/>
        </w:rPr>
      </w:pPr>
    </w:p>
    <w:p w14:paraId="511C6A02">
      <w:pPr>
        <w:pStyle w:val="29"/>
        <w:jc w:val="both"/>
        <w:rPr>
          <w:b/>
          <w:bCs/>
          <w:sz w:val="24"/>
          <w:szCs w:val="24"/>
        </w:rPr>
      </w:pPr>
    </w:p>
    <w:p w14:paraId="3DBC1300">
      <w:pPr>
        <w:pStyle w:val="29"/>
        <w:jc w:val="both"/>
        <w:rPr>
          <w:b/>
          <w:bCs/>
          <w:sz w:val="24"/>
          <w:szCs w:val="24"/>
        </w:rPr>
      </w:pPr>
    </w:p>
    <w:p w14:paraId="10D2D21B">
      <w:pPr>
        <w:pStyle w:val="2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СОДЕРЖАНИЕ:</w:t>
      </w:r>
    </w:p>
    <w:p w14:paraId="2DC946D1">
      <w:pPr>
        <w:jc w:val="both"/>
        <w:rPr>
          <w:b/>
          <w:bCs/>
        </w:rPr>
      </w:pPr>
      <w:r>
        <w:rPr>
          <w:rFonts w:eastAsia="Calibri"/>
          <w:b/>
          <w:lang w:eastAsia="en-US"/>
        </w:rPr>
        <w:t>Педагогический анализ работы за прошедший 202</w:t>
      </w:r>
      <w:r>
        <w:rPr>
          <w:rFonts w:hint="default" w:eastAsia="Calibri"/>
          <w:b/>
          <w:lang w:val="ru-RU" w:eastAsia="en-US"/>
        </w:rPr>
        <w:t>6</w:t>
      </w:r>
      <w:r>
        <w:rPr>
          <w:rFonts w:eastAsia="Calibri"/>
          <w:b/>
          <w:lang w:eastAsia="en-US"/>
        </w:rPr>
        <w:t>-202</w:t>
      </w:r>
      <w:r>
        <w:rPr>
          <w:rFonts w:hint="default" w:eastAsia="Calibri"/>
          <w:b/>
          <w:lang w:val="ru-RU" w:eastAsia="en-US"/>
        </w:rPr>
        <w:t>7</w:t>
      </w:r>
      <w:r>
        <w:rPr>
          <w:rFonts w:eastAsia="Calibri"/>
          <w:b/>
          <w:lang w:eastAsia="en-US"/>
        </w:rPr>
        <w:t xml:space="preserve"> учебный год</w:t>
      </w:r>
    </w:p>
    <w:p w14:paraId="2D46E672">
      <w:pPr>
        <w:jc w:val="both"/>
      </w:pPr>
    </w:p>
    <w:p w14:paraId="12531D7E">
      <w:pPr>
        <w:pStyle w:val="29"/>
        <w:ind w:left="14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1. Организационно-управленческая деятельность</w:t>
      </w:r>
    </w:p>
    <w:p w14:paraId="6C55B076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>
        <w:rPr>
          <w:bCs/>
          <w:sz w:val="22"/>
          <w:szCs w:val="22"/>
        </w:rPr>
        <w:t>1.1</w:t>
      </w:r>
      <w:r>
        <w:rPr>
          <w:sz w:val="22"/>
          <w:szCs w:val="22"/>
        </w:rPr>
        <w:t xml:space="preserve">.Общее собрание работников                                                                                          </w:t>
      </w:r>
    </w:p>
    <w:p w14:paraId="32E301A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1.2. Педагогические советы                                                                                                 </w:t>
      </w:r>
    </w:p>
    <w:p w14:paraId="4FB0B59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1.3.Совет МКДОУ                                                                                                                </w:t>
      </w:r>
    </w:p>
    <w:p w14:paraId="094BB9F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1.4. Совещания при заведующей                                                                                        </w:t>
      </w:r>
    </w:p>
    <w:p w14:paraId="018A4B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1.5.  ППк                                                                                                                                </w:t>
      </w:r>
    </w:p>
    <w:p w14:paraId="4ABDC37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1.6. Родительский комитет</w:t>
      </w:r>
    </w:p>
    <w:p w14:paraId="073A05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1.7. Нормотивно-правовая документация</w:t>
      </w:r>
    </w:p>
    <w:p w14:paraId="54B38B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1.8. Расстановка кадров </w:t>
      </w:r>
    </w:p>
    <w:p w14:paraId="51314790">
      <w:pPr>
        <w:shd w:val="clear" w:color="auto" w:fill="FFFFFF"/>
        <w:autoSpaceDE w:val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</w:t>
      </w:r>
      <w:r>
        <w:rPr>
          <w:rFonts w:eastAsia="Calibri"/>
          <w:sz w:val="22"/>
          <w:szCs w:val="22"/>
          <w:lang w:eastAsia="en-US"/>
        </w:rPr>
        <w:t>1.9.  Инновационная деятельность</w:t>
      </w:r>
    </w:p>
    <w:p w14:paraId="5BA2398D">
      <w:pPr>
        <w:shd w:val="clear" w:color="auto" w:fill="FFFFFF"/>
        <w:autoSpaceDE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</w:t>
      </w:r>
    </w:p>
    <w:p w14:paraId="545E4AA8">
      <w:pPr>
        <w:pStyle w:val="29"/>
        <w:ind w:left="14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Контрольно-аналитическая деятельность  </w:t>
      </w:r>
    </w:p>
    <w:p w14:paraId="5D304342">
      <w:pPr>
        <w:pStyle w:val="29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2.1.Мониторинговые исследования                                                                                 </w:t>
      </w:r>
    </w:p>
    <w:p w14:paraId="7D255D73">
      <w:pPr>
        <w:pStyle w:val="29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2.1.1.Процедура самообследования                                                                                 </w:t>
      </w:r>
    </w:p>
    <w:p w14:paraId="6DC60119">
      <w:pPr>
        <w:pStyle w:val="29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2.2.Внутриучрежденческий контроль                                                                             </w:t>
      </w:r>
    </w:p>
    <w:p w14:paraId="47F445C1">
      <w:pPr>
        <w:pStyle w:val="29"/>
        <w:ind w:left="567"/>
        <w:jc w:val="both"/>
        <w:rPr>
          <w:sz w:val="22"/>
          <w:szCs w:val="22"/>
        </w:rPr>
      </w:pPr>
    </w:p>
    <w:p w14:paraId="0C856341">
      <w:pPr>
        <w:pStyle w:val="29"/>
        <w:ind w:left="14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3. Профессиональное развитие педагогов</w:t>
      </w:r>
    </w:p>
    <w:p w14:paraId="0A575118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3.1. Семинар-практикум                                                                                                    </w:t>
      </w:r>
    </w:p>
    <w:p w14:paraId="17515DFB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3.2. Практические консультации/ индивидуальное консультирование                                                                                     </w:t>
      </w:r>
    </w:p>
    <w:p w14:paraId="30628796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3.3.Неделя педагогического мастерства                                                                          </w:t>
      </w:r>
    </w:p>
    <w:p w14:paraId="41E3C422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3.4.Панорама открытых мероприятий                                                                             </w:t>
      </w:r>
    </w:p>
    <w:p w14:paraId="3BC4DEB3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3.5.Диссеминация педагогического опыта                                                                      </w:t>
      </w:r>
    </w:p>
    <w:p w14:paraId="21B14940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3.6.Смотры, конкурсы, выставки, конференции                                                             </w:t>
      </w:r>
    </w:p>
    <w:p w14:paraId="0252A387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3.7. Работа методического кабинета                                                            </w:t>
      </w:r>
    </w:p>
    <w:p w14:paraId="2E61C3DF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3.8. Самообразование педагогических работников                                                        </w:t>
      </w:r>
    </w:p>
    <w:p w14:paraId="61391F66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3.9. Курсы повышения квалификации                                                                             </w:t>
      </w:r>
    </w:p>
    <w:p w14:paraId="1DD76749">
      <w:pPr>
        <w:pStyle w:val="29"/>
        <w:ind w:left="567"/>
        <w:jc w:val="both"/>
        <w:rPr>
          <w:sz w:val="22"/>
          <w:szCs w:val="22"/>
        </w:rPr>
      </w:pPr>
    </w:p>
    <w:p w14:paraId="5FD62B6B">
      <w:pPr>
        <w:pStyle w:val="29"/>
        <w:ind w:left="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Социальная ситуация развития воспитанников</w:t>
      </w:r>
    </w:p>
    <w:p w14:paraId="71B32E3F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4.1.Проекты, конференции, олимпиады, конкурсы                                                       </w:t>
      </w:r>
    </w:p>
    <w:p w14:paraId="0DFB8588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4.2.Акции, традиции, события                                                                                         </w:t>
      </w:r>
    </w:p>
    <w:p w14:paraId="0732B3B1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4.3. Развлечения, досуги (спортивные, музыкальные) Праздники                                                          </w:t>
      </w:r>
    </w:p>
    <w:p w14:paraId="4C93CBBE">
      <w:pPr>
        <w:pStyle w:val="29"/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4.4. Театрализованные представления                                                                             </w:t>
      </w:r>
    </w:p>
    <w:p w14:paraId="147816B3">
      <w:pPr>
        <w:pStyle w:val="29"/>
        <w:ind w:left="142"/>
        <w:jc w:val="both"/>
        <w:rPr>
          <w:sz w:val="22"/>
          <w:szCs w:val="22"/>
        </w:rPr>
      </w:pPr>
    </w:p>
    <w:p w14:paraId="4213FA09">
      <w:pPr>
        <w:ind w:left="14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5. Взаимодействие с семьями воспитанников, социумом</w:t>
      </w:r>
    </w:p>
    <w:p w14:paraId="42489B5E">
      <w:pPr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5.1.Взаимодействие с родителями (законными представителями)                              </w:t>
      </w:r>
    </w:p>
    <w:p w14:paraId="1B09C962">
      <w:pPr>
        <w:ind w:left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5.2. Взаимодействие с социумом                                                                                     </w:t>
      </w:r>
    </w:p>
    <w:p w14:paraId="640A89E2">
      <w:pPr>
        <w:jc w:val="both"/>
        <w:rPr>
          <w:b/>
          <w:bCs/>
          <w:sz w:val="22"/>
          <w:szCs w:val="22"/>
        </w:rPr>
      </w:pPr>
    </w:p>
    <w:p w14:paraId="14EC9494">
      <w:pPr>
        <w:ind w:left="142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6.Административно-хозяйственная деятельность</w:t>
      </w:r>
    </w:p>
    <w:p w14:paraId="2EF252EA">
      <w:pPr>
        <w:pStyle w:val="29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6.1.Материально-техничесое обеспечение ООП                                                             </w:t>
      </w:r>
    </w:p>
    <w:p w14:paraId="137180CA">
      <w:pPr>
        <w:pStyle w:val="29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6.2.Обеспечение ООП методическими материалами и средствами обучения и воспитания                                                                                                             </w:t>
      </w:r>
    </w:p>
    <w:p w14:paraId="2B23CF1D">
      <w:pPr>
        <w:pStyle w:val="29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6.3.Ремонт здания и благоустройство территории ДОО         </w:t>
      </w:r>
    </w:p>
    <w:p w14:paraId="1CC5E0F6">
      <w:pPr>
        <w:pStyle w:val="29"/>
        <w:ind w:left="567"/>
        <w:jc w:val="both"/>
        <w:rPr>
          <w:sz w:val="22"/>
          <w:szCs w:val="22"/>
        </w:rPr>
      </w:pPr>
    </w:p>
    <w:p w14:paraId="79AF58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7.План работы     </w:t>
      </w:r>
    </w:p>
    <w:p w14:paraId="3041CF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7.1. </w:t>
      </w:r>
      <w:r>
        <w:rPr>
          <w:bCs/>
          <w:color w:val="000000"/>
          <w:sz w:val="22"/>
          <w:szCs w:val="22"/>
        </w:rPr>
        <w:t>План работы с детьми по профилактике экстремизма, обеспечению</w:t>
      </w:r>
    </w:p>
    <w:p w14:paraId="31D47BDA">
      <w:pPr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антитеррористической безопасности в МБДОУ</w:t>
      </w:r>
      <w:r>
        <w:rPr>
          <w:sz w:val="22"/>
          <w:szCs w:val="22"/>
        </w:rPr>
        <w:t xml:space="preserve">                  </w:t>
      </w:r>
    </w:p>
    <w:p w14:paraId="5418AE75">
      <w:pPr>
        <w:spacing w:line="276" w:lineRule="auto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7.2. План </w:t>
      </w:r>
      <w:r>
        <w:rPr>
          <w:rFonts w:eastAsia="Calibri"/>
          <w:sz w:val="22"/>
          <w:szCs w:val="22"/>
          <w:lang w:eastAsia="en-US"/>
        </w:rPr>
        <w:t xml:space="preserve">по предупреждению детского дорожно-транспортного травматизма </w:t>
      </w:r>
    </w:p>
    <w:p w14:paraId="71746E15">
      <w:pPr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7.3. План развития развивающей предметно-пространственной среды в ДОО</w:t>
      </w:r>
    </w:p>
    <w:p w14:paraId="58E7B609">
      <w:pPr>
        <w:spacing w:line="276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7.4. . План оперативного и предупредительного контроля</w:t>
      </w:r>
    </w:p>
    <w:p w14:paraId="0D994F45">
      <w:pPr>
        <w:tabs>
          <w:tab w:val="left" w:pos="5595"/>
        </w:tabs>
        <w:rPr>
          <w:sz w:val="22"/>
          <w:szCs w:val="22"/>
        </w:rPr>
      </w:pPr>
    </w:p>
    <w:p w14:paraId="5AEF2B8D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732757DA">
      <w:pPr>
        <w:jc w:val="both"/>
        <w:rPr>
          <w:b/>
          <w:sz w:val="22"/>
          <w:szCs w:val="22"/>
        </w:rPr>
      </w:pPr>
    </w:p>
    <w:p w14:paraId="1BBD6AFC">
      <w:pPr>
        <w:jc w:val="both"/>
      </w:pPr>
    </w:p>
    <w:p w14:paraId="7B4B00B9">
      <w:pPr>
        <w:jc w:val="both"/>
      </w:pPr>
    </w:p>
    <w:p w14:paraId="7FF9BC02">
      <w:pPr>
        <w:jc w:val="both"/>
        <w:rPr>
          <w:rFonts w:eastAsia="Calibri"/>
          <w:b/>
          <w:lang w:eastAsia="en-US"/>
        </w:rPr>
      </w:pPr>
    </w:p>
    <w:p w14:paraId="267AC61E">
      <w:pPr>
        <w:jc w:val="both"/>
        <w:rPr>
          <w:b/>
          <w:bCs/>
        </w:rPr>
      </w:pPr>
      <w:r>
        <w:rPr>
          <w:rFonts w:eastAsia="Calibri"/>
          <w:b/>
          <w:lang w:eastAsia="en-US"/>
        </w:rPr>
        <w:t>Педагогический анализ работы за прошедший 202</w:t>
      </w:r>
      <w:r>
        <w:rPr>
          <w:rFonts w:hint="default" w:eastAsia="Calibri"/>
          <w:b/>
          <w:lang w:val="ru-RU" w:eastAsia="en-US"/>
        </w:rPr>
        <w:t>6</w:t>
      </w:r>
      <w:r>
        <w:rPr>
          <w:rFonts w:eastAsia="Calibri"/>
          <w:b/>
          <w:lang w:eastAsia="en-US"/>
        </w:rPr>
        <w:t>-202</w:t>
      </w:r>
      <w:r>
        <w:rPr>
          <w:rFonts w:hint="default" w:eastAsia="Calibri"/>
          <w:b/>
          <w:lang w:val="ru-RU" w:eastAsia="en-US"/>
        </w:rPr>
        <w:t>7</w:t>
      </w:r>
      <w:r>
        <w:rPr>
          <w:rFonts w:eastAsia="Calibri"/>
          <w:b/>
          <w:lang w:eastAsia="en-US"/>
        </w:rPr>
        <w:t>учебный год</w:t>
      </w:r>
    </w:p>
    <w:p w14:paraId="2A07648E">
      <w:pPr>
        <w:tabs>
          <w:tab w:val="left" w:pos="5711"/>
          <w:tab w:val="left" w:pos="8353"/>
        </w:tabs>
        <w:ind w:right="827"/>
        <w:rPr>
          <w:lang w:eastAsia="en-US"/>
        </w:rPr>
      </w:pPr>
    </w:p>
    <w:p w14:paraId="013F697D">
      <w:pPr>
        <w:tabs>
          <w:tab w:val="left" w:pos="5711"/>
          <w:tab w:val="left" w:pos="8353"/>
        </w:tabs>
        <w:ind w:right="827"/>
        <w:rPr>
          <w:lang w:eastAsia="en-US"/>
        </w:rPr>
      </w:pPr>
      <w:r>
        <w:rPr>
          <w:lang w:eastAsia="en-US"/>
        </w:rPr>
        <w:t>Дошкольное учреждение в 202</w:t>
      </w:r>
      <w:r>
        <w:rPr>
          <w:rFonts w:hint="default"/>
          <w:lang w:val="ru-RU" w:eastAsia="en-US"/>
        </w:rPr>
        <w:t>6</w:t>
      </w:r>
      <w:r>
        <w:rPr>
          <w:lang w:eastAsia="en-US"/>
        </w:rPr>
        <w:t xml:space="preserve"> – 202</w:t>
      </w:r>
      <w:r>
        <w:rPr>
          <w:rFonts w:hint="default"/>
          <w:lang w:val="ru-RU" w:eastAsia="en-US"/>
        </w:rPr>
        <w:t>7</w:t>
      </w:r>
      <w:r>
        <w:rPr>
          <w:lang w:eastAsia="en-US"/>
        </w:rPr>
        <w:t xml:space="preserve"> учебном году реализовывало основную цель Годового плана МБДОУ «Детский сад»Теремок»  № 23» - создание организационно-методических условий для реализации ФОП ДО, посредством наработки планирующей и регламентирующей документации, лежащей в основе осуществления воспитательно-образовательного процесса в ДОУ. Педагогический коллектив продолжал работать </w:t>
      </w:r>
      <w:r>
        <w:rPr>
          <w:spacing w:val="-58"/>
          <w:lang w:eastAsia="en-US"/>
        </w:rPr>
        <w:t xml:space="preserve">  </w:t>
      </w:r>
      <w:r>
        <w:rPr>
          <w:lang w:eastAsia="en-US"/>
        </w:rPr>
        <w:t>над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проблемой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повышения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качества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воспитательно-образовательного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процесса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через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реализацию ФГОС ДО. Образовательная деятельность осуществлялась по основной общеобразовательной программе ДОУ, разработанной на основе Федерального государственного образовательного стандарта дошкольного образования, </w:t>
      </w:r>
      <w:r>
        <w:rPr>
          <w:rFonts w:eastAsia="Calibri"/>
          <w:lang w:eastAsia="en-US"/>
        </w:rPr>
        <w:t>в</w:t>
      </w:r>
      <w:r>
        <w:rPr>
          <w:lang w:eastAsia="en-US"/>
        </w:rPr>
        <w:t xml:space="preserve"> соответствии с основными нормативно-правовыми документами:</w:t>
      </w:r>
    </w:p>
    <w:p w14:paraId="1CE42925">
      <w:pPr>
        <w:numPr>
          <w:ilvl w:val="0"/>
          <w:numId w:val="1"/>
        </w:numPr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Федеральный закон от 29.12.2012 № 273-ФЗ «Об образовании в Российской Федерации»;</w:t>
      </w:r>
    </w:p>
    <w:p w14:paraId="07EBDE94">
      <w:pPr>
        <w:numPr>
          <w:ilvl w:val="0"/>
          <w:numId w:val="1"/>
        </w:numPr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«Порядок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(приказ Министерства образования и науки РФ от 30 августа 2013 года №1014); </w:t>
      </w:r>
    </w:p>
    <w:p w14:paraId="4499ACC1">
      <w:pPr>
        <w:numPr>
          <w:ilvl w:val="0"/>
          <w:numId w:val="1"/>
        </w:numPr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shd w:val="clear" w:color="auto" w:fill="FFFFFF"/>
          <w:lang w:eastAsia="en-US"/>
        </w:rPr>
        <w:t>Санитарные правила СП 2.4.3648-20 «санитарно – эпидемиологические требования к организациям воспитания и обучения, отдыха и оздоровления детей и молодежи» СП 2.4.3648-20 «Санитарно-эпидемиологические требования к организациям воспитания и обучения, отдыха и оздоровления детей и молодежи», действующие до 2027 г.</w:t>
      </w:r>
    </w:p>
    <w:p w14:paraId="2CF91D37">
      <w:pPr>
        <w:tabs>
          <w:tab w:val="left" w:pos="5711"/>
        </w:tabs>
        <w:ind w:left="66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В рамках дополнительного образования использовался ряд парциальных программ:</w:t>
      </w:r>
    </w:p>
    <w:p w14:paraId="27969FE7">
      <w:pPr>
        <w:numPr>
          <w:ilvl w:val="0"/>
          <w:numId w:val="2"/>
        </w:numPr>
        <w:tabs>
          <w:tab w:val="left" w:pos="5711"/>
        </w:tabs>
        <w:spacing w:line="259" w:lineRule="auto"/>
        <w:rPr>
          <w:lang w:eastAsia="en-US" w:bidi="en-US"/>
        </w:rPr>
      </w:pPr>
      <w:r>
        <w:rPr>
          <w:lang w:eastAsia="en-US" w:bidi="en-US"/>
        </w:rPr>
        <w:t>п</w:t>
      </w:r>
      <w:r>
        <w:rPr>
          <w:bCs/>
          <w:lang w:eastAsia="en-US" w:bidi="en-US"/>
        </w:rPr>
        <w:t>рограмма «Основы безопасности детей дошкольного возраста» (</w:t>
      </w:r>
      <w:r>
        <w:rPr>
          <w:lang w:eastAsia="en-US" w:bidi="en-US"/>
        </w:rPr>
        <w:t xml:space="preserve">Полынова В.К); </w:t>
      </w:r>
    </w:p>
    <w:p w14:paraId="0830B0C0">
      <w:pPr>
        <w:numPr>
          <w:ilvl w:val="0"/>
          <w:numId w:val="2"/>
        </w:numPr>
        <w:tabs>
          <w:tab w:val="left" w:pos="5711"/>
        </w:tabs>
        <w:spacing w:line="259" w:lineRule="auto"/>
        <w:rPr>
          <w:lang w:eastAsia="en-US" w:bidi="en-US"/>
        </w:rPr>
      </w:pPr>
      <w:r>
        <w:rPr>
          <w:bCs/>
          <w:lang w:eastAsia="en-US" w:bidi="en-US"/>
        </w:rPr>
        <w:t>программа «Юный эколог» (С.Н. Николаева);</w:t>
      </w:r>
    </w:p>
    <w:p w14:paraId="2FAE199B">
      <w:pPr>
        <w:numPr>
          <w:ilvl w:val="0"/>
          <w:numId w:val="2"/>
        </w:numPr>
        <w:tabs>
          <w:tab w:val="left" w:pos="5711"/>
        </w:tabs>
        <w:spacing w:line="259" w:lineRule="auto"/>
        <w:rPr>
          <w:lang w:eastAsia="en-US" w:bidi="en-US"/>
        </w:rPr>
      </w:pPr>
      <w:r>
        <w:rPr>
          <w:bCs/>
          <w:lang w:eastAsia="en-US" w:bidi="en-US"/>
        </w:rPr>
        <w:t>программа Познавательное развитие «Ветохина А,Я,»;</w:t>
      </w:r>
    </w:p>
    <w:p w14:paraId="59361F65">
      <w:pPr>
        <w:numPr>
          <w:ilvl w:val="0"/>
          <w:numId w:val="2"/>
        </w:numPr>
        <w:tabs>
          <w:tab w:val="left" w:pos="5711"/>
        </w:tabs>
        <w:suppressAutoHyphens/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«Математические ступеньки. Сенсорные эталоны» (Новикова В,П, Помораева И,А);</w:t>
      </w:r>
    </w:p>
    <w:p w14:paraId="7E8F1D91">
      <w:pPr>
        <w:numPr>
          <w:ilvl w:val="0"/>
          <w:numId w:val="2"/>
        </w:numPr>
        <w:tabs>
          <w:tab w:val="left" w:pos="5711"/>
        </w:tabs>
        <w:suppressAutoHyphens/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художественно-эстетическое обучения и развития (народное декоративно-прикладное искусство) детей 2-7 лет «Цветные ладошки» (И.А.Лыкова);</w:t>
      </w:r>
    </w:p>
    <w:p w14:paraId="71A88202">
      <w:pPr>
        <w:tabs>
          <w:tab w:val="left" w:pos="5711"/>
        </w:tabs>
        <w:rPr>
          <w:lang w:eastAsia="en-US" w:bidi="en-US"/>
        </w:rPr>
      </w:pPr>
      <w:r>
        <w:rPr>
          <w:lang w:eastAsia="en-US" w:bidi="en-US"/>
        </w:rPr>
        <w:t xml:space="preserve">Реализуемые в </w:t>
      </w:r>
      <w:r>
        <w:rPr>
          <w:iCs/>
          <w:lang w:eastAsia="en-US" w:bidi="en-US"/>
        </w:rPr>
        <w:t>ДОУ</w:t>
      </w:r>
      <w:r>
        <w:rPr>
          <w:lang w:eastAsia="en-US" w:bidi="en-US"/>
        </w:rPr>
        <w:t xml:space="preserve"> программы помогают наиболее полному личностному развитию воспитанников, повышают их информативный уровень, уровень воспитанности и способствуют применению полученных знаний, умений и навыков в их практической </w:t>
      </w:r>
      <w:r>
        <w:rPr>
          <w:iCs/>
          <w:lang w:eastAsia="en-US" w:bidi="en-US"/>
        </w:rPr>
        <w:t>деятельности</w:t>
      </w:r>
      <w:r>
        <w:rPr>
          <w:lang w:eastAsia="en-US" w:bidi="en-US"/>
        </w:rPr>
        <w:t>, обеспечивая достаточный уровень освоения образовательных областей.</w:t>
      </w:r>
    </w:p>
    <w:p w14:paraId="191CC1FE">
      <w:pPr>
        <w:tabs>
          <w:tab w:val="left" w:pos="5711"/>
          <w:tab w:val="left" w:pos="9922"/>
        </w:tabs>
        <w:ind w:right="-1"/>
        <w:rPr>
          <w:lang w:eastAsia="en-US"/>
        </w:rPr>
      </w:pPr>
      <w:r>
        <w:rPr>
          <w:lang w:eastAsia="en-US"/>
        </w:rPr>
        <w:t xml:space="preserve">         Реализация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поставленных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задач на учебный год шла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через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следующие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формы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организации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мероприятий: педсоветы, семинары, консультации, праздники, спортивные мероприятия,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выставки,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смотры -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конкурсы,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экскурсии, открытые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мероприятия.</w:t>
      </w:r>
    </w:p>
    <w:p w14:paraId="2A8570D3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 xml:space="preserve">          Основными участниками и исполнителями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является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коллектив из 2 педагогов, из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2 воспитателя,музыкальный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руководитель один из воспитателей..</w:t>
      </w:r>
    </w:p>
    <w:p w14:paraId="573D196D">
      <w:pPr>
        <w:tabs>
          <w:tab w:val="left" w:pos="5711"/>
        </w:tabs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Качественный анализ педагогических кадров</w:t>
      </w:r>
    </w:p>
    <w:tbl>
      <w:tblPr>
        <w:tblStyle w:val="59"/>
        <w:tblW w:w="9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457"/>
        <w:gridCol w:w="951"/>
        <w:gridCol w:w="1375"/>
        <w:gridCol w:w="1000"/>
        <w:gridCol w:w="905"/>
        <w:gridCol w:w="1247"/>
        <w:gridCol w:w="1139"/>
      </w:tblGrid>
      <w:tr w14:paraId="383D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2855" w:type="dxa"/>
            <w:gridSpan w:val="2"/>
          </w:tcPr>
          <w:p w14:paraId="625F3415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Общее количество педагогов</w:t>
            </w:r>
          </w:p>
          <w:p w14:paraId="7DB56F27">
            <w:pPr>
              <w:tabs>
                <w:tab w:val="left" w:pos="5711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26" w:type="dxa"/>
            <w:gridSpan w:val="2"/>
          </w:tcPr>
          <w:p w14:paraId="187240E1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Образование</w:t>
            </w:r>
          </w:p>
        </w:tc>
        <w:tc>
          <w:tcPr>
            <w:tcW w:w="4291" w:type="dxa"/>
            <w:gridSpan w:val="4"/>
          </w:tcPr>
          <w:p w14:paraId="617FBFFB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Аттестационная категория</w:t>
            </w:r>
          </w:p>
        </w:tc>
      </w:tr>
      <w:tr w14:paraId="2ED5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98" w:type="dxa"/>
          </w:tcPr>
          <w:p w14:paraId="61C3EE4C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Воспитатели</w:t>
            </w:r>
          </w:p>
        </w:tc>
        <w:tc>
          <w:tcPr>
            <w:tcW w:w="1457" w:type="dxa"/>
          </w:tcPr>
          <w:p w14:paraId="40B50611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951" w:type="dxa"/>
          </w:tcPr>
          <w:p w14:paraId="55F1B5CE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Высшее</w:t>
            </w:r>
          </w:p>
        </w:tc>
        <w:tc>
          <w:tcPr>
            <w:tcW w:w="1375" w:type="dxa"/>
          </w:tcPr>
          <w:p w14:paraId="19923165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Среднее специальное</w:t>
            </w:r>
          </w:p>
        </w:tc>
        <w:tc>
          <w:tcPr>
            <w:tcW w:w="1000" w:type="dxa"/>
          </w:tcPr>
          <w:p w14:paraId="36644CAD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высшая</w:t>
            </w:r>
          </w:p>
        </w:tc>
        <w:tc>
          <w:tcPr>
            <w:tcW w:w="905" w:type="dxa"/>
          </w:tcPr>
          <w:p w14:paraId="5B5B3D78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первая</w:t>
            </w:r>
          </w:p>
        </w:tc>
        <w:tc>
          <w:tcPr>
            <w:tcW w:w="1247" w:type="dxa"/>
          </w:tcPr>
          <w:p w14:paraId="3F8EDB90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соответствие</w:t>
            </w:r>
          </w:p>
        </w:tc>
        <w:tc>
          <w:tcPr>
            <w:tcW w:w="1137" w:type="dxa"/>
          </w:tcPr>
          <w:p w14:paraId="4F85AABE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Без категории</w:t>
            </w:r>
          </w:p>
        </w:tc>
      </w:tr>
      <w:tr w14:paraId="75E3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98" w:type="dxa"/>
          </w:tcPr>
          <w:p w14:paraId="209051FE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чел.</w:t>
            </w:r>
          </w:p>
        </w:tc>
        <w:tc>
          <w:tcPr>
            <w:tcW w:w="1457" w:type="dxa"/>
          </w:tcPr>
          <w:p w14:paraId="7CE34326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1" w:type="dxa"/>
          </w:tcPr>
          <w:p w14:paraId="12B83854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 чел.</w:t>
            </w:r>
          </w:p>
          <w:p w14:paraId="71DAF005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50%</w:t>
            </w:r>
          </w:p>
        </w:tc>
        <w:tc>
          <w:tcPr>
            <w:tcW w:w="1375" w:type="dxa"/>
          </w:tcPr>
          <w:p w14:paraId="0419B67B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чел</w:t>
            </w:r>
          </w:p>
          <w:p w14:paraId="16FACC7C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50%</w:t>
            </w:r>
          </w:p>
        </w:tc>
        <w:tc>
          <w:tcPr>
            <w:tcW w:w="1000" w:type="dxa"/>
          </w:tcPr>
          <w:p w14:paraId="6D2F90B3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2 чел.</w:t>
            </w:r>
          </w:p>
          <w:p w14:paraId="1A011D46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100%</w:t>
            </w:r>
          </w:p>
        </w:tc>
        <w:tc>
          <w:tcPr>
            <w:tcW w:w="905" w:type="dxa"/>
          </w:tcPr>
          <w:p w14:paraId="37F405D6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14:paraId="7AA3A38B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37" w:type="dxa"/>
          </w:tcPr>
          <w:p w14:paraId="1CE26D40">
            <w:pPr>
              <w:tabs>
                <w:tab w:val="left" w:pos="5711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0</w:t>
            </w:r>
          </w:p>
        </w:tc>
      </w:tr>
    </w:tbl>
    <w:p w14:paraId="53A4B3BF">
      <w:pPr>
        <w:tabs>
          <w:tab w:val="left" w:pos="5711"/>
        </w:tabs>
        <w:ind w:right="-1"/>
        <w:rPr>
          <w:lang w:eastAsia="en-US"/>
        </w:rPr>
      </w:pPr>
    </w:p>
    <w:p w14:paraId="16741441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 xml:space="preserve">  МБДОУ «Детский сад </w:t>
      </w:r>
      <w:r>
        <w:rPr>
          <w:rFonts w:hint="default"/>
          <w:lang w:val="ru-RU" w:eastAsia="en-US"/>
        </w:rPr>
        <w:t xml:space="preserve"> Теремок </w:t>
      </w:r>
      <w:r>
        <w:rPr>
          <w:lang w:eastAsia="en-US"/>
        </w:rPr>
        <w:t xml:space="preserve">№ </w:t>
      </w:r>
      <w:r>
        <w:rPr>
          <w:rFonts w:hint="default"/>
          <w:lang w:val="ru-RU" w:eastAsia="en-US"/>
        </w:rPr>
        <w:t>23</w:t>
      </w:r>
      <w:r>
        <w:rPr>
          <w:lang w:eastAsia="en-US"/>
        </w:rPr>
        <w:t xml:space="preserve">» имеет хороший кадровый потенциал для обеспечения качества образования дошкольников. Работа с кадрами в ДОУ была построена таким образом, что каждый педагог имел возможность стать активным ее участником через: организованную систему наставничества, проведение семинаров, консультаций для коллег, работу в творческой группе. Индикатором данных процессов и является уровень квалификации педагога, его инициативность и анализ образовательного процесса в целом. </w:t>
      </w:r>
    </w:p>
    <w:p w14:paraId="05C6EC00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 xml:space="preserve">         Работа в ДОУ в целом оптимальна и эффективна, имеются позитивные изменения профессиональных возможностей кадров и факторов, влияющих на качество воспитательно-образовательного процесса в ДОУ:</w:t>
      </w:r>
    </w:p>
    <w:p w14:paraId="4487424B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>- все педагоги понимают суть происходящих изменений в дошкольном образовании; у всех сформирована внутренняя мотивация к обновлению образовательного процесса в ДОУ;</w:t>
      </w:r>
    </w:p>
    <w:p w14:paraId="7EA2D0CB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>- все педагоги используют в работе с детьми личностно-развивающую модель взаимодействия;</w:t>
      </w:r>
    </w:p>
    <w:p w14:paraId="456FF3F3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>- 100%   педагогов активно используют в своей работе метод педагогического проектирования;</w:t>
      </w:r>
    </w:p>
    <w:p w14:paraId="5D5AFE12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>- 100%    педагогов владеют персональным компьютером;</w:t>
      </w:r>
    </w:p>
    <w:p w14:paraId="420AC779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>- педагоги активно используют ПК и информационно-коммуникативные технологии в своей профессиональной деятельности;</w:t>
      </w:r>
    </w:p>
    <w:p w14:paraId="08FE3F42">
      <w:pPr>
        <w:tabs>
          <w:tab w:val="left" w:pos="5711"/>
        </w:tabs>
        <w:ind w:left="567" w:right="-143" w:firstLine="567"/>
        <w:rPr>
          <w:lang w:eastAsia="en-US"/>
        </w:rPr>
      </w:pPr>
      <w:r>
        <w:rPr>
          <w:lang w:eastAsia="en-US"/>
        </w:rPr>
        <w:t>- 100% педагогов содействуют развитию внешних связей, активно участвовали в организационных мероприятиях, смотрах - конкурсах, района, области, страны.</w:t>
      </w:r>
    </w:p>
    <w:p w14:paraId="65761E7B">
      <w:pPr>
        <w:tabs>
          <w:tab w:val="left" w:pos="5711"/>
        </w:tabs>
        <w:ind w:right="-143"/>
        <w:rPr>
          <w:spacing w:val="1"/>
          <w:lang w:eastAsia="en-US"/>
        </w:rPr>
      </w:pPr>
      <w:r>
        <w:rPr>
          <w:lang w:eastAsia="en-US"/>
        </w:rPr>
        <w:t>Педагоги детского сада постоянно повышают свой профессиональный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уровень. Занимаются самообразованием, регулярно проходят обучение, прослушивая дистанционные  </w:t>
      </w:r>
      <w:r>
        <w:rPr>
          <w:spacing w:val="29"/>
          <w:lang w:eastAsia="en-US"/>
        </w:rPr>
        <w:t xml:space="preserve"> </w:t>
      </w:r>
      <w:r>
        <w:rPr>
          <w:lang w:eastAsia="en-US"/>
        </w:rPr>
        <w:t xml:space="preserve">вебинары  </w:t>
      </w:r>
      <w:r>
        <w:rPr>
          <w:spacing w:val="29"/>
          <w:lang w:eastAsia="en-US"/>
        </w:rPr>
        <w:t xml:space="preserve"> </w:t>
      </w:r>
      <w:r>
        <w:rPr>
          <w:lang w:eastAsia="en-US"/>
        </w:rPr>
        <w:t xml:space="preserve">на  </w:t>
      </w:r>
      <w:r>
        <w:rPr>
          <w:spacing w:val="30"/>
          <w:lang w:eastAsia="en-US"/>
        </w:rPr>
        <w:t xml:space="preserve"> </w:t>
      </w:r>
      <w:r>
        <w:rPr>
          <w:lang w:eastAsia="en-US"/>
        </w:rPr>
        <w:t>сайтах «Инфоурок»,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«Маам.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ру»,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информационно-образовательном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портале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«Вебинары.ру»,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проходят курсы повышения квалификации (согласно графику повышения квалификации).</w:t>
      </w:r>
      <w:r>
        <w:rPr>
          <w:spacing w:val="1"/>
          <w:lang w:eastAsia="en-US"/>
        </w:rPr>
        <w:t xml:space="preserve"> </w:t>
      </w:r>
    </w:p>
    <w:p w14:paraId="0957DB69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Курсовую подготовку педагоги прошли по следующим темам:</w:t>
      </w:r>
    </w:p>
    <w:p w14:paraId="5F0A1D31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"Профессиональная компетентность педагога (воспитателя) ДОО».</w:t>
      </w:r>
    </w:p>
    <w:p w14:paraId="038BF5BA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-Психолого- педагогические и методические аспекты образовательной деятельности".</w:t>
      </w:r>
    </w:p>
    <w:p w14:paraId="57A60D7D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- «Успех каждого ребёнка как педагогический подход в дошкольном организации. Обзор мероприятий Минпросвещения РФ в 2023 году (Год педагога и наставника)».</w:t>
      </w:r>
    </w:p>
    <w:p w14:paraId="7EC6C763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-"Цифровая трансформация педагога» </w:t>
      </w:r>
    </w:p>
    <w:p w14:paraId="13CEB3C4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- «Методические и содержательные аспекты педагога-наставника» </w:t>
      </w:r>
    </w:p>
    <w:p w14:paraId="43D87D64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«Внедрение ФОП дошкольного образования» </w:t>
      </w:r>
    </w:p>
    <w:p w14:paraId="262F5495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«Методические и </w:t>
      </w:r>
    </w:p>
    <w:p w14:paraId="314A1434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"Организация и содержание образовательной деятельности в дошкольной образовательной организации с учетом индивидуальных образовательных потребностей воспитанников в условиях реализации ФГОС ДОО".</w:t>
      </w:r>
    </w:p>
    <w:p w14:paraId="70082DE3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-«Эффективное применение ИКТ в дошкольном образовании в рамках ФГОС ДО» </w:t>
      </w:r>
    </w:p>
    <w:p w14:paraId="0F3CF4AE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результате 100% выполнение плана по курсовой подготовке.</w:t>
      </w:r>
    </w:p>
    <w:p w14:paraId="63F06C93">
      <w:pPr>
        <w:rPr>
          <w:rFonts w:eastAsiaTheme="minorHAnsi"/>
          <w:b/>
          <w:lang w:eastAsia="en-US"/>
        </w:rPr>
      </w:pPr>
    </w:p>
    <w:p w14:paraId="574FE50C">
      <w:pPr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Аналитическая справка по анкетированию педагогов по вопросам:</w:t>
      </w:r>
    </w:p>
    <w:p w14:paraId="5FC0C8C8">
      <w:pPr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«Степень использования ИКТ в работе педагогов»</w:t>
      </w:r>
    </w:p>
    <w:p w14:paraId="1B7570AB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b/>
          <w:i/>
          <w:lang w:eastAsia="en-US"/>
        </w:rPr>
        <w:t xml:space="preserve">   </w:t>
      </w:r>
      <w:r>
        <w:rPr>
          <w:rFonts w:eastAsiaTheme="minorHAnsi"/>
          <w:b/>
          <w:lang w:eastAsia="en-US"/>
        </w:rPr>
        <w:t>Цель</w:t>
      </w:r>
      <w:r>
        <w:rPr>
          <w:rFonts w:eastAsiaTheme="minorHAnsi"/>
          <w:b/>
          <w:i/>
          <w:lang w:eastAsia="en-US"/>
        </w:rPr>
        <w:t xml:space="preserve">: </w:t>
      </w:r>
      <w:r>
        <w:rPr>
          <w:rFonts w:eastAsiaTheme="minorHAnsi"/>
          <w:lang w:eastAsia="en-US"/>
        </w:rPr>
        <w:t>определение степени готовности к использованию ИКТ в педагогической деятельности и уровня владения педагогом ИКТ.</w:t>
      </w:r>
    </w:p>
    <w:p w14:paraId="7CC0013C">
      <w:pPr>
        <w:numPr>
          <w:ilvl w:val="0"/>
          <w:numId w:val="3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100% педагогов согласны с утверждением, что использование ИКТ существенно облегчает подготовку к НОД и позволяет их разнообразить.</w:t>
      </w:r>
    </w:p>
    <w:p w14:paraId="599281ED">
      <w:pPr>
        <w:numPr>
          <w:ilvl w:val="0"/>
          <w:numId w:val="3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Использование ИКТ в работе с родителями приобретает особую </w:t>
      </w:r>
      <w:r>
        <w:rPr>
          <w:rFonts w:eastAsiaTheme="minorHAnsi"/>
          <w:lang w:val="ru-RU" w:eastAsia="en-US"/>
        </w:rPr>
        <w:t>актуальность</w:t>
      </w:r>
      <w:r>
        <w:rPr>
          <w:rFonts w:hint="default" w:eastAsiaTheme="minorHAnsi"/>
          <w:lang w:val="ru-RU" w:eastAsia="en-US"/>
        </w:rPr>
        <w:t xml:space="preserve"> в последнее аремя. </w:t>
      </w:r>
      <w:r>
        <w:rPr>
          <w:rFonts w:eastAsiaTheme="minorHAnsi"/>
          <w:lang w:eastAsia="en-US"/>
        </w:rPr>
        <w:t>В работе с родителями педагоги пользуются такими формами работы как:</w:t>
      </w:r>
    </w:p>
    <w:p w14:paraId="2311D610">
      <w:pPr>
        <w:numPr>
          <w:ilvl w:val="0"/>
          <w:numId w:val="4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Сотовая связь, приложение для смартфонов «</w:t>
      </w:r>
      <w:r>
        <w:rPr>
          <w:rFonts w:eastAsiaTheme="minorHAnsi"/>
          <w:lang w:val="en-US" w:eastAsia="en-US"/>
        </w:rPr>
        <w:t>WhatsApp</w:t>
      </w:r>
      <w:r>
        <w:rPr>
          <w:rFonts w:eastAsiaTheme="minorHAnsi"/>
          <w:lang w:eastAsia="en-US"/>
        </w:rPr>
        <w:t xml:space="preserve">» </w:t>
      </w:r>
    </w:p>
    <w:p w14:paraId="6F15FBA9">
      <w:pPr>
        <w:numPr>
          <w:ilvl w:val="0"/>
          <w:numId w:val="4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hint="default" w:eastAsiaTheme="minorHAnsi"/>
          <w:lang w:val="ru-RU" w:eastAsia="en-US"/>
        </w:rPr>
        <w:t xml:space="preserve"> </w:t>
      </w:r>
      <w:r>
        <w:rPr>
          <w:rFonts w:hint="default" w:eastAsiaTheme="minorHAnsi"/>
          <w:lang w:val="en-US" w:eastAsia="en-US"/>
        </w:rPr>
        <w:t xml:space="preserve"> </w:t>
      </w:r>
      <w:r>
        <w:rPr>
          <w:rFonts w:hint="default" w:eastAsiaTheme="minorHAnsi"/>
          <w:lang w:val="ru-RU" w:eastAsia="en-US"/>
        </w:rPr>
        <w:t xml:space="preserve">« МАХ» </w:t>
      </w:r>
      <w:r>
        <w:rPr>
          <w:rFonts w:eastAsiaTheme="minorHAnsi"/>
          <w:lang w:eastAsia="en-US"/>
        </w:rPr>
        <w:t>(закрытые группы).</w:t>
      </w:r>
    </w:p>
    <w:p w14:paraId="55811C2F">
      <w:pPr>
        <w:numPr>
          <w:ilvl w:val="0"/>
          <w:numId w:val="4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Электронная почта.</w:t>
      </w:r>
    </w:p>
    <w:p w14:paraId="17725632">
      <w:pPr>
        <w:numPr>
          <w:ilvl w:val="0"/>
          <w:numId w:val="4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Контакте</w:t>
      </w:r>
    </w:p>
    <w:p w14:paraId="0D8F940E">
      <w:pPr>
        <w:numPr>
          <w:ilvl w:val="0"/>
          <w:numId w:val="4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Телеграмм</w:t>
      </w:r>
    </w:p>
    <w:p w14:paraId="45C7CBD5">
      <w:pPr>
        <w:numPr>
          <w:ilvl w:val="0"/>
          <w:numId w:val="4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Сайт ДОУ.</w:t>
      </w:r>
    </w:p>
    <w:p w14:paraId="493B3C1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У каждого родителя есть номер сотового телефона (воспитателей группы), а в группе имеется список всех телефонов родителей. «Телеграмм», «</w:t>
      </w:r>
      <w:r>
        <w:rPr>
          <w:rFonts w:eastAsiaTheme="minorHAnsi"/>
          <w:lang w:val="en-US" w:eastAsia="en-US"/>
        </w:rPr>
        <w:t>WhatsApp</w:t>
      </w:r>
      <w:r>
        <w:rPr>
          <w:rFonts w:eastAsiaTheme="minorHAnsi"/>
          <w:lang w:eastAsia="en-US"/>
        </w:rPr>
        <w:t>» - приложения для смартфонов. Данные приложения позволяют совершать видео и голосовые звонки через Интернет. Также педагоги имеют возможность передавать текстовые сообщения (объявления, фото и видео режимных моментов, НОД и праздников).</w:t>
      </w:r>
    </w:p>
    <w:p w14:paraId="3F87D633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В социальной сети родители и педагоги ведут закрытые группы. В группах в Контакте родители делятся последними новостями группы детского сада, обсуждают проблемы, получают советы, обмениваются фотографиями.</w:t>
      </w:r>
    </w:p>
    <w:p w14:paraId="51FE5D4D">
      <w:pPr>
        <w:numPr>
          <w:ilvl w:val="0"/>
          <w:numId w:val="3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100% педагогов используют Интернет для самообразования. Педагоги ДОУ являются активными пользователями Интернет – ресурсов. Это даёт возможность активно обмениваться опытом с коллегами из других регионов, приобретать новые знания, повышая собственный профессиональный уровень и эффективность педагогической деятельности.</w:t>
      </w:r>
    </w:p>
    <w:p w14:paraId="5E00E7A1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Педагоги могут создавать презентации со звуком, умеют работать в программе </w:t>
      </w:r>
      <w:r>
        <w:rPr>
          <w:rFonts w:eastAsiaTheme="minorHAnsi"/>
          <w:lang w:val="en-US" w:eastAsia="en-US"/>
        </w:rPr>
        <w:t>MicrosoftPowerPoint</w:t>
      </w:r>
      <w:r>
        <w:rPr>
          <w:rFonts w:eastAsiaTheme="minorHAnsi"/>
          <w:lang w:eastAsia="en-US"/>
        </w:rPr>
        <w:t>, владеют умением обработки графического изображения (</w:t>
      </w:r>
      <w:r>
        <w:rPr>
          <w:rFonts w:eastAsiaTheme="minorHAnsi"/>
          <w:lang w:val="en-US" w:eastAsia="en-US"/>
        </w:rPr>
        <w:t>AdobePhotoshop</w:t>
      </w:r>
      <w:r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val="en-US" w:eastAsia="en-US"/>
        </w:rPr>
        <w:t>PaintABBYYFineRiader</w:t>
      </w:r>
      <w:r>
        <w:rPr>
          <w:rFonts w:eastAsiaTheme="minorHAnsi"/>
          <w:lang w:eastAsia="en-US"/>
        </w:rPr>
        <w:t>) (изменение качества картинок, фотографий в т.ч. для дальнейшего размещения в дистанционных пространствах).</w:t>
      </w:r>
    </w:p>
    <w:p w14:paraId="4BD04814">
      <w:pPr>
        <w:tabs>
          <w:tab w:val="left" w:pos="585"/>
        </w:tabs>
        <w:ind w:left="7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свободное от работы с детьми время педагоги могут воспользоваться Интернет и сетевыми ресурсами. Педагог не только должен в совершенстве знать содержание компьютерных программ, их операционную характеристику: интерфейс пользователя каждой программы (специфику технических правил действия с каждой из них), но и разбираться в технических характеристиках оборудования, уметь работать в основных прикладных программах, мультимедийных программах и в сети Интернет. Использование информационных технологий поможет педагогу повысить мотивацию обучения детей и приведёт к целому ряду положительных следствий:</w:t>
      </w:r>
    </w:p>
    <w:p w14:paraId="208A018E">
      <w:pPr>
        <w:numPr>
          <w:ilvl w:val="0"/>
          <w:numId w:val="5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обогащение детей знаниями в их образно-понятийной целостности и эмоциональной окрашенности;</w:t>
      </w:r>
    </w:p>
    <w:p w14:paraId="66837F73">
      <w:pPr>
        <w:numPr>
          <w:ilvl w:val="0"/>
          <w:numId w:val="5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облегчение процесса   усвоения материала дошкольниками;</w:t>
      </w:r>
    </w:p>
    <w:p w14:paraId="5182F8F4">
      <w:pPr>
        <w:numPr>
          <w:ilvl w:val="0"/>
          <w:numId w:val="5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возбуждение живого интереса к предмету познания;</w:t>
      </w:r>
    </w:p>
    <w:p w14:paraId="5CF6A846">
      <w:pPr>
        <w:numPr>
          <w:ilvl w:val="0"/>
          <w:numId w:val="5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расширение общего кругозора детей;</w:t>
      </w:r>
    </w:p>
    <w:p w14:paraId="13368281">
      <w:pPr>
        <w:numPr>
          <w:ilvl w:val="0"/>
          <w:numId w:val="5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возрастание уровня использования наглядности на занятии;</w:t>
      </w:r>
    </w:p>
    <w:p w14:paraId="46431656">
      <w:pPr>
        <w:numPr>
          <w:ilvl w:val="0"/>
          <w:numId w:val="5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повышение производительности качества труда педагога.</w:t>
      </w:r>
    </w:p>
    <w:p w14:paraId="74C57E58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Таким образом</w:t>
      </w:r>
      <w:r>
        <w:rPr>
          <w:rFonts w:eastAsiaTheme="minorHAnsi"/>
          <w:b/>
          <w:i/>
          <w:lang w:eastAsia="en-US"/>
        </w:rPr>
        <w:t>,</w:t>
      </w:r>
      <w:r>
        <w:rPr>
          <w:rFonts w:eastAsiaTheme="minorHAnsi"/>
          <w:lang w:eastAsia="en-US"/>
        </w:rPr>
        <w:t xml:space="preserve"> использование информационных технологий в учебно – воспитательном процессе не только целесообразно, но и позволит достичь одной из целей, которую ставит перед педагогами «Концепция модернизации образования» - подготовка разносторонней развитой личности.</w:t>
      </w:r>
    </w:p>
    <w:p w14:paraId="1FE5F9DD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Сегодня современный педагог работает с молодым поколением, готовит его к жизни в новом обществе, значит, сам должен идти в ногу со временем. Степень успешности педагогов в освоении новых технологий и методик зависит в большей степени от преданности профессии, стремления к познанию нового, заинтересованности в самообразовании.</w:t>
      </w:r>
    </w:p>
    <w:p w14:paraId="6FE105A0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При анализе результатов анкетирования выявилось, что педагоги ДОУ имеют разный уровень владения ИКТ и характеризуются различным уровнем принятия значимости ИКТ в непрерывном повышении педагогической компетентности в зависимости от уровней компетентности и мотивации применения данных технологий в воспитательно – образовательном процессе.</w:t>
      </w:r>
    </w:p>
    <w:p w14:paraId="7F465F39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Необходимо создать оптимальные условия для овладения педагогами и внедрения в образовательный процесс МБДОУ информационных технологий.</w:t>
      </w:r>
    </w:p>
    <w:p w14:paraId="2B082E85">
      <w:pPr>
        <w:tabs>
          <w:tab w:val="left" w:pos="58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В учреждении есть педагоги, считающие рациональным использование информационных технологий в профессиональной деятельности, и готовы дальше совершенствоваться в освоении ИКТ.</w:t>
      </w:r>
    </w:p>
    <w:p w14:paraId="2E33B0FC">
      <w:pPr>
        <w:tabs>
          <w:tab w:val="left" w:pos="585"/>
        </w:tabs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Выводы по анкетированию:</w:t>
      </w:r>
    </w:p>
    <w:p w14:paraId="33AAD9DF">
      <w:pPr>
        <w:numPr>
          <w:ilvl w:val="0"/>
          <w:numId w:val="6"/>
        </w:numPr>
        <w:tabs>
          <w:tab w:val="left" w:pos="585"/>
        </w:tabs>
        <w:spacing w:line="259" w:lineRule="auto"/>
        <w:rPr>
          <w:rFonts w:eastAsiaTheme="minorHAnsi"/>
          <w:b/>
          <w:i/>
          <w:lang w:eastAsia="en-US"/>
        </w:rPr>
      </w:pPr>
      <w:r>
        <w:rPr>
          <w:rFonts w:eastAsiaTheme="minorHAnsi"/>
          <w:lang w:eastAsia="en-US"/>
        </w:rPr>
        <w:t xml:space="preserve">Воспитателям  организовать работу по теоретической и практической подготовке педагогов с целью повышения ИКТ – компетентности. </w:t>
      </w:r>
    </w:p>
    <w:p w14:paraId="3D42E811">
      <w:pPr>
        <w:numPr>
          <w:ilvl w:val="0"/>
          <w:numId w:val="6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Педагогам ДОУ чаще включать мероприятия с ИКТ при реализации деятельного подхода в развитии детей дошкольного возраста через метод проектов, развивающих игр, виртуальных экскурсий, индивидуально – дифференцированный подход в организации НОД с применением компьютерных технологий.</w:t>
      </w:r>
    </w:p>
    <w:p w14:paraId="784535DD">
      <w:pPr>
        <w:numPr>
          <w:ilvl w:val="0"/>
          <w:numId w:val="6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Оптимизировать взаимодействие ДОУ с родителями, педагогическим сообществом через информационное пространство.</w:t>
      </w:r>
    </w:p>
    <w:p w14:paraId="4D04F2B7">
      <w:pPr>
        <w:numPr>
          <w:ilvl w:val="0"/>
          <w:numId w:val="6"/>
        </w:numPr>
        <w:tabs>
          <w:tab w:val="left" w:pos="585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Педагогам ДОУ вести регулярную работу с родителями посредством групп в Контакте.    </w:t>
      </w:r>
    </w:p>
    <w:p w14:paraId="1A652C3A">
      <w:pPr>
        <w:rPr>
          <w:rFonts w:eastAsiaTheme="minorHAnsi"/>
          <w:b/>
          <w:bCs/>
          <w:i/>
          <w:lang w:eastAsia="en-US"/>
        </w:rPr>
      </w:pPr>
    </w:p>
    <w:p w14:paraId="691BA471">
      <w:pPr>
        <w:rPr>
          <w:rFonts w:eastAsiaTheme="minorHAnsi"/>
          <w:bCs/>
          <w:lang w:eastAsia="en-US"/>
        </w:rPr>
      </w:pPr>
      <w:r>
        <w:rPr>
          <w:rFonts w:eastAsiaTheme="minorHAnsi"/>
          <w:b/>
          <w:bCs/>
          <w:lang w:eastAsia="en-US"/>
        </w:rPr>
        <w:t>Вывод:</w:t>
      </w:r>
      <w:r>
        <w:rPr>
          <w:rFonts w:eastAsiaTheme="minorHAnsi"/>
          <w:bCs/>
          <w:lang w:eastAsia="en-US"/>
        </w:rPr>
        <w:t xml:space="preserve"> Педагоги ДОУ зарекомендовали себя как инициативный, творческий коллектив, умеющий найти индивидуальный подход к каждому ребёнку, помочь раскрыть и развить его способности. Одним из важных условий достижения эффективности результатов является сформированная у педагогического коллектива потребность в постоянном профессиональном росте.</w:t>
      </w:r>
    </w:p>
    <w:p w14:paraId="242D6918">
      <w:pPr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Коллектив ДОО прилагал усилия для решения одной из актуальных задач в сфере образования – профилактики профессионального застоя, снижающего эффективность педагогической деятельности, и осуществления инновационного подхода к работе. Работа была организована таким образом, чтобы развить профессиональную мобильность педагогов, раскрыть возможности для самореализации каждого из них, что в конечном итоге даёт результаты по развитию и воспитанию интеллектуально развитых, творческих детей.</w:t>
      </w:r>
    </w:p>
    <w:p w14:paraId="1AF541C4">
      <w:pPr>
        <w:autoSpaceDE w:val="0"/>
        <w:autoSpaceDN w:val="0"/>
        <w:adjustRightInd w:val="0"/>
      </w:pPr>
      <w:r>
        <w:rPr>
          <w:iCs/>
          <w:color w:val="000000"/>
        </w:rPr>
        <w:t xml:space="preserve">          Д</w:t>
      </w:r>
      <w:r>
        <w:rPr>
          <w:iCs/>
        </w:rPr>
        <w:t xml:space="preserve">еятельность педагогического коллектива направлена на формирование у педагогов ценностных ориентаций, на развитие личностных качеств ребенка, его творческого потенциала и создание условий для его творческого саморазвития. Руководитель содержанием своей деятельности обеспечивает профессиональный рост каждого педагога, создаёт в коллективе атмосферу доброжелательности, взаимопомощи, инициативы и творчества, успеха и доверия, что способствует профессиональному росту и культуре педагогов. </w:t>
      </w:r>
      <w:r>
        <w:rPr>
          <w:rFonts w:eastAsiaTheme="minorHAnsi"/>
          <w:lang w:eastAsia="en-US"/>
        </w:rPr>
        <w:t xml:space="preserve"> </w:t>
      </w:r>
    </w:p>
    <w:p w14:paraId="1AF23194">
      <w:pPr>
        <w:tabs>
          <w:tab w:val="left" w:pos="360"/>
          <w:tab w:val="left" w:pos="5711"/>
        </w:tabs>
        <w:autoSpaceDN w:val="0"/>
        <w:rPr>
          <w:rFonts w:eastAsiaTheme="minorHAnsi"/>
          <w:b/>
          <w:lang w:eastAsia="en-US"/>
        </w:rPr>
      </w:pPr>
    </w:p>
    <w:p w14:paraId="400EC8CF">
      <w:pPr>
        <w:tabs>
          <w:tab w:val="left" w:pos="360"/>
          <w:tab w:val="left" w:pos="5711"/>
        </w:tabs>
        <w:autoSpaceDN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Программа самообразования</w:t>
      </w:r>
      <w:r>
        <w:rPr>
          <w:rFonts w:eastAsiaTheme="minorHAnsi"/>
          <w:lang w:eastAsia="en-US"/>
        </w:rPr>
        <w:t xml:space="preserve"> педагогов. (Изучение педагогических журналов и новинок методической литературы, изучение материалов интернет-сайтов, веб-семинары, участие в муниципальных, республиканских и всероссийских мероприятиях); </w:t>
      </w:r>
    </w:p>
    <w:p w14:paraId="2F45726F">
      <w:pPr>
        <w:tabs>
          <w:tab w:val="left" w:pos="5711"/>
        </w:tabs>
        <w:ind w:right="-143"/>
        <w:rPr>
          <w:lang w:eastAsia="en-US"/>
        </w:rPr>
      </w:pPr>
      <w:r>
        <w:rPr>
          <w:lang w:eastAsia="en-US"/>
        </w:rPr>
        <w:t xml:space="preserve">           Воспитательно-образовательная и организационная деятельность ДОУ была направлена на решение годовых задач.</w:t>
      </w:r>
    </w:p>
    <w:p w14:paraId="45BC52D0">
      <w:pPr>
        <w:widowControl w:val="0"/>
        <w:numPr>
          <w:ilvl w:val="0"/>
          <w:numId w:val="7"/>
        </w:numPr>
        <w:tabs>
          <w:tab w:val="left" w:pos="5711"/>
          <w:tab w:val="left" w:pos="9781"/>
          <w:tab w:val="left" w:pos="9923"/>
        </w:tabs>
        <w:autoSpaceDE w:val="0"/>
        <w:autoSpaceDN w:val="0"/>
        <w:spacing w:line="274" w:lineRule="exact"/>
        <w:outlineLvl w:val="1"/>
        <w:rPr>
          <w:bCs/>
          <w:lang w:eastAsia="en-US"/>
        </w:rPr>
      </w:pPr>
      <w:r>
        <w:rPr>
          <w:bCs/>
          <w:lang w:eastAsia="en-US"/>
        </w:rPr>
        <w:t>Повысить профессиональную компетентность и совершенствовать деятельность педагогов в вопросах внедрения ФОП ДО.</w:t>
      </w:r>
    </w:p>
    <w:p w14:paraId="6E1BD22E">
      <w:pPr>
        <w:widowControl w:val="0"/>
        <w:numPr>
          <w:ilvl w:val="0"/>
          <w:numId w:val="7"/>
        </w:numPr>
        <w:tabs>
          <w:tab w:val="left" w:pos="5711"/>
          <w:tab w:val="left" w:pos="9781"/>
          <w:tab w:val="left" w:pos="9923"/>
        </w:tabs>
        <w:autoSpaceDE w:val="0"/>
        <w:autoSpaceDN w:val="0"/>
        <w:spacing w:line="274" w:lineRule="exact"/>
        <w:outlineLvl w:val="1"/>
        <w:rPr>
          <w:bCs/>
          <w:lang w:eastAsia="en-US"/>
        </w:rPr>
      </w:pPr>
      <w:r>
        <w:rPr>
          <w:bCs/>
          <w:lang w:eastAsia="en-US"/>
        </w:rPr>
        <w:t xml:space="preserve">Реализация модели нравственно-патриотического воспитания в условиях ДОУ в соответствии с ФГОС ДО. Создание условий для формирования и развития у воспитанников ценностей патриотизма, социокультурных ценностей и традиций. </w:t>
      </w:r>
    </w:p>
    <w:p w14:paraId="54655E91">
      <w:pPr>
        <w:widowControl w:val="0"/>
        <w:numPr>
          <w:ilvl w:val="0"/>
          <w:numId w:val="7"/>
        </w:numPr>
        <w:tabs>
          <w:tab w:val="left" w:pos="5711"/>
          <w:tab w:val="left" w:pos="9781"/>
          <w:tab w:val="left" w:pos="9923"/>
        </w:tabs>
        <w:autoSpaceDE w:val="0"/>
        <w:autoSpaceDN w:val="0"/>
        <w:spacing w:line="274" w:lineRule="exact"/>
        <w:outlineLvl w:val="1"/>
        <w:rPr>
          <w:bCs/>
          <w:lang w:eastAsia="en-US"/>
        </w:rPr>
      </w:pPr>
      <w:r>
        <w:rPr>
          <w:bCs/>
          <w:lang w:eastAsia="en-US"/>
        </w:rPr>
        <w:t>Совершенствовать работу педагогов, направленную на формирование финансовой грамотности старших дошкольников.</w:t>
      </w:r>
    </w:p>
    <w:p w14:paraId="0084F683">
      <w:pPr>
        <w:widowControl w:val="0"/>
        <w:numPr>
          <w:ilvl w:val="0"/>
          <w:numId w:val="7"/>
        </w:numPr>
        <w:tabs>
          <w:tab w:val="left" w:pos="5711"/>
          <w:tab w:val="left" w:pos="9781"/>
          <w:tab w:val="left" w:pos="9923"/>
        </w:tabs>
        <w:autoSpaceDE w:val="0"/>
        <w:autoSpaceDN w:val="0"/>
        <w:spacing w:line="274" w:lineRule="exact"/>
        <w:outlineLvl w:val="1"/>
        <w:rPr>
          <w:bCs/>
          <w:lang w:eastAsia="en-US"/>
        </w:rPr>
      </w:pPr>
      <w:r>
        <w:rPr>
          <w:bCs/>
          <w:lang w:eastAsia="en-US"/>
        </w:rPr>
        <w:t>Формировать интерес детей к науке и поисково-исследовательской деятельности.</w:t>
      </w:r>
    </w:p>
    <w:p w14:paraId="61469B35">
      <w:pPr>
        <w:widowControl w:val="0"/>
        <w:numPr>
          <w:ilvl w:val="0"/>
          <w:numId w:val="7"/>
        </w:numPr>
        <w:tabs>
          <w:tab w:val="left" w:pos="5711"/>
          <w:tab w:val="left" w:pos="9781"/>
          <w:tab w:val="left" w:pos="9923"/>
        </w:tabs>
        <w:autoSpaceDE w:val="0"/>
        <w:autoSpaceDN w:val="0"/>
        <w:spacing w:line="274" w:lineRule="exact"/>
        <w:outlineLvl w:val="1"/>
        <w:rPr>
          <w:bCs/>
          <w:lang w:eastAsia="en-US"/>
        </w:rPr>
      </w:pPr>
      <w:r>
        <w:rPr>
          <w:bCs/>
          <w:lang w:eastAsia="en-US"/>
        </w:rPr>
        <w:t xml:space="preserve"> Повышать уровень компетентности педагогов и родителей (законных представителей) в вопросах использования современных технологий в образовательном процессе с дошкольниками.</w:t>
      </w:r>
    </w:p>
    <w:p w14:paraId="143F2F20">
      <w:pPr>
        <w:widowControl w:val="0"/>
        <w:numPr>
          <w:ilvl w:val="0"/>
          <w:numId w:val="7"/>
        </w:numPr>
        <w:tabs>
          <w:tab w:val="left" w:pos="5711"/>
          <w:tab w:val="left" w:pos="9781"/>
          <w:tab w:val="left" w:pos="9923"/>
        </w:tabs>
        <w:autoSpaceDE w:val="0"/>
        <w:autoSpaceDN w:val="0"/>
        <w:spacing w:line="274" w:lineRule="exact"/>
        <w:outlineLvl w:val="1"/>
        <w:rPr>
          <w:bCs/>
          <w:lang w:eastAsia="en-US"/>
        </w:rPr>
      </w:pPr>
      <w:r>
        <w:rPr>
          <w:bCs/>
          <w:lang w:eastAsia="en-US"/>
        </w:rPr>
        <w:t>Совершенствовать систему взаимодействия педагогов и родителей (законных представителей) по приобщению дошкольников к здоровому образу жизни, сохранению и укреплению здоровья детей, обеспечению физической и психической безопасности. </w:t>
      </w:r>
    </w:p>
    <w:p w14:paraId="16D08549">
      <w:pPr>
        <w:widowControl w:val="0"/>
        <w:tabs>
          <w:tab w:val="left" w:pos="5711"/>
        </w:tabs>
        <w:autoSpaceDE w:val="0"/>
        <w:autoSpaceDN w:val="0"/>
        <w:ind w:right="834"/>
        <w:outlineLvl w:val="1"/>
        <w:rPr>
          <w:bCs/>
          <w:lang w:eastAsia="en-US"/>
        </w:rPr>
      </w:pPr>
      <w:r>
        <w:rPr>
          <w:bCs/>
          <w:lang w:eastAsia="en-US"/>
        </w:rPr>
        <w:t>При анализе итогов учебного года хочется отметить, что выполнению</w:t>
      </w:r>
      <w:r>
        <w:rPr>
          <w:bCs/>
          <w:spacing w:val="1"/>
          <w:lang w:eastAsia="en-US"/>
        </w:rPr>
        <w:t xml:space="preserve"> </w:t>
      </w:r>
      <w:r>
        <w:rPr>
          <w:bCs/>
          <w:lang w:eastAsia="en-US"/>
        </w:rPr>
        <w:t>намеченных</w:t>
      </w:r>
      <w:r>
        <w:rPr>
          <w:bCs/>
          <w:spacing w:val="-57"/>
          <w:lang w:eastAsia="en-US"/>
        </w:rPr>
        <w:t xml:space="preserve"> </w:t>
      </w:r>
      <w:r>
        <w:rPr>
          <w:bCs/>
          <w:lang w:eastAsia="en-US"/>
        </w:rPr>
        <w:t>задач</w:t>
      </w:r>
      <w:r>
        <w:rPr>
          <w:bCs/>
          <w:spacing w:val="59"/>
          <w:lang w:eastAsia="en-US"/>
        </w:rPr>
        <w:t xml:space="preserve"> </w:t>
      </w:r>
      <w:r>
        <w:rPr>
          <w:bCs/>
          <w:lang w:eastAsia="en-US"/>
        </w:rPr>
        <w:t>способствовали следующие</w:t>
      </w:r>
      <w:r>
        <w:rPr>
          <w:bCs/>
          <w:spacing w:val="1"/>
          <w:lang w:eastAsia="en-US"/>
        </w:rPr>
        <w:t xml:space="preserve"> </w:t>
      </w:r>
      <w:r>
        <w:rPr>
          <w:bCs/>
          <w:lang w:eastAsia="en-US"/>
        </w:rPr>
        <w:t>факторы:</w:t>
      </w:r>
    </w:p>
    <w:p w14:paraId="61875A44">
      <w:pPr>
        <w:widowControl w:val="0"/>
        <w:tabs>
          <w:tab w:val="left" w:pos="5711"/>
        </w:tabs>
        <w:autoSpaceDE w:val="0"/>
        <w:autoSpaceDN w:val="0"/>
        <w:ind w:right="834"/>
        <w:outlineLvl w:val="1"/>
        <w:rPr>
          <w:b/>
          <w:bCs/>
          <w:lang w:eastAsia="en-US"/>
        </w:rPr>
      </w:pPr>
    </w:p>
    <w:p w14:paraId="4FC6C7E4">
      <w:pPr>
        <w:widowControl w:val="0"/>
        <w:numPr>
          <w:ilvl w:val="0"/>
          <w:numId w:val="8"/>
        </w:numPr>
        <w:tabs>
          <w:tab w:val="left" w:pos="5711"/>
        </w:tabs>
        <w:autoSpaceDE w:val="0"/>
        <w:autoSpaceDN w:val="0"/>
        <w:spacing w:line="259" w:lineRule="auto"/>
        <w:outlineLvl w:val="1"/>
        <w:rPr>
          <w:bCs/>
          <w:lang w:eastAsia="en-US"/>
        </w:rPr>
      </w:pPr>
      <w:r>
        <w:rPr>
          <w:bCs/>
          <w:lang w:eastAsia="en-US"/>
        </w:rPr>
        <w:t>Воспитательно-образовательная деятельность базируется на образовательной программе и «Радуга» и охватывает пять образовательных областей и все основные моменты жизнедеятельности</w:t>
      </w:r>
      <w:r>
        <w:rPr>
          <w:bCs/>
          <w:spacing w:val="1"/>
          <w:lang w:eastAsia="en-US"/>
        </w:rPr>
        <w:t xml:space="preserve"> </w:t>
      </w:r>
      <w:r>
        <w:rPr>
          <w:bCs/>
          <w:lang w:eastAsia="en-US"/>
        </w:rPr>
        <w:t>детей.</w:t>
      </w:r>
    </w:p>
    <w:p w14:paraId="536CB63D">
      <w:pPr>
        <w:numPr>
          <w:ilvl w:val="0"/>
          <w:numId w:val="8"/>
        </w:numPr>
        <w:tabs>
          <w:tab w:val="left" w:pos="5711"/>
        </w:tabs>
        <w:spacing w:line="259" w:lineRule="auto"/>
        <w:rPr>
          <w:lang w:eastAsia="en-US"/>
        </w:rPr>
      </w:pPr>
      <w:r>
        <w:rPr>
          <w:lang w:eastAsia="en-US"/>
        </w:rPr>
        <w:t>Соблюдается баланс между игрой и другими видами деятельности в педагогическом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процессе. </w:t>
      </w:r>
    </w:p>
    <w:p w14:paraId="2CCCB98E">
      <w:pPr>
        <w:numPr>
          <w:ilvl w:val="0"/>
          <w:numId w:val="8"/>
        </w:numPr>
        <w:tabs>
          <w:tab w:val="left" w:pos="5711"/>
        </w:tabs>
        <w:spacing w:line="259" w:lineRule="auto"/>
        <w:rPr>
          <w:lang w:eastAsia="en-US"/>
        </w:rPr>
      </w:pPr>
      <w:r>
        <w:rPr>
          <w:lang w:eastAsia="en-US"/>
        </w:rPr>
        <w:t>Варьируется нагрузка и содержание занятий в соответствии с индивидуальными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особенностями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каждого ребенка</w:t>
      </w:r>
    </w:p>
    <w:p w14:paraId="540D085A">
      <w:pPr>
        <w:numPr>
          <w:ilvl w:val="0"/>
          <w:numId w:val="8"/>
        </w:numPr>
        <w:tabs>
          <w:tab w:val="left" w:pos="5711"/>
        </w:tabs>
        <w:spacing w:line="259" w:lineRule="auto"/>
        <w:rPr>
          <w:lang w:eastAsia="en-US"/>
        </w:rPr>
      </w:pPr>
      <w:r>
        <w:rPr>
          <w:lang w:eastAsia="en-US"/>
        </w:rPr>
        <w:t>Педагогами широко используются как в специально организованной деятельности, так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проведении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режимных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моментов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физкультминутки,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динамические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паузы,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дыхательная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гимнастика, пальчиковая гимнастика.</w:t>
      </w:r>
    </w:p>
    <w:p w14:paraId="1F206E12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рамках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поставленных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задач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работала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творческая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группа педагогов.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Велась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повышению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профессиональной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квалификации,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активно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осваивались ИКТ технологии.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Проведено ряд консультаций для педагогов по вопросам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организации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среды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соответствии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ФГОС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организации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мониторинга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качества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освоения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ДОУ,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использовании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игровых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методов 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приемов при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обучении 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т.д.</w:t>
      </w:r>
    </w:p>
    <w:p w14:paraId="47A00493">
      <w:pPr>
        <w:widowControl w:val="0"/>
        <w:tabs>
          <w:tab w:val="left" w:pos="5711"/>
        </w:tabs>
        <w:autoSpaceDE w:val="0"/>
        <w:autoSpaceDN w:val="0"/>
        <w:outlineLvl w:val="2"/>
        <w:rPr>
          <w:b/>
          <w:bCs/>
          <w:iCs/>
          <w:lang w:eastAsia="en-US"/>
        </w:rPr>
      </w:pPr>
    </w:p>
    <w:p w14:paraId="3257527F">
      <w:pPr>
        <w:widowControl w:val="0"/>
        <w:tabs>
          <w:tab w:val="left" w:pos="5711"/>
        </w:tabs>
        <w:autoSpaceDE w:val="0"/>
        <w:autoSpaceDN w:val="0"/>
        <w:outlineLvl w:val="2"/>
        <w:rPr>
          <w:b/>
          <w:bCs/>
          <w:iCs/>
          <w:lang w:eastAsia="en-US"/>
        </w:rPr>
      </w:pPr>
      <w:r>
        <w:rPr>
          <w:b/>
          <w:bCs/>
          <w:iCs/>
          <w:lang w:eastAsia="en-US"/>
        </w:rPr>
        <w:t>Обеспечение</w:t>
      </w:r>
      <w:r>
        <w:rPr>
          <w:b/>
          <w:bCs/>
          <w:iCs/>
          <w:spacing w:val="-4"/>
          <w:lang w:eastAsia="en-US"/>
        </w:rPr>
        <w:t xml:space="preserve"> </w:t>
      </w:r>
      <w:r>
        <w:rPr>
          <w:b/>
          <w:bCs/>
          <w:iCs/>
          <w:lang w:eastAsia="en-US"/>
        </w:rPr>
        <w:t>здоровья</w:t>
      </w:r>
      <w:r>
        <w:rPr>
          <w:b/>
          <w:bCs/>
          <w:iCs/>
          <w:spacing w:val="-2"/>
          <w:lang w:eastAsia="en-US"/>
        </w:rPr>
        <w:t xml:space="preserve"> </w:t>
      </w:r>
      <w:r>
        <w:rPr>
          <w:b/>
          <w:bCs/>
          <w:iCs/>
          <w:lang w:eastAsia="en-US"/>
        </w:rPr>
        <w:t>и</w:t>
      </w:r>
      <w:r>
        <w:rPr>
          <w:b/>
          <w:bCs/>
          <w:iCs/>
          <w:spacing w:val="-2"/>
          <w:lang w:eastAsia="en-US"/>
        </w:rPr>
        <w:t xml:space="preserve"> </w:t>
      </w:r>
      <w:r>
        <w:rPr>
          <w:b/>
          <w:bCs/>
          <w:iCs/>
          <w:lang w:eastAsia="en-US"/>
        </w:rPr>
        <w:t>здорового</w:t>
      </w:r>
      <w:r>
        <w:rPr>
          <w:b/>
          <w:bCs/>
          <w:iCs/>
          <w:spacing w:val="-2"/>
          <w:lang w:eastAsia="en-US"/>
        </w:rPr>
        <w:t xml:space="preserve"> </w:t>
      </w:r>
      <w:r>
        <w:rPr>
          <w:b/>
          <w:bCs/>
          <w:iCs/>
          <w:lang w:eastAsia="en-US"/>
        </w:rPr>
        <w:t>образа</w:t>
      </w:r>
      <w:r>
        <w:rPr>
          <w:b/>
          <w:bCs/>
          <w:iCs/>
          <w:spacing w:val="-3"/>
          <w:lang w:eastAsia="en-US"/>
        </w:rPr>
        <w:t xml:space="preserve"> </w:t>
      </w:r>
      <w:r>
        <w:rPr>
          <w:b/>
          <w:bCs/>
          <w:iCs/>
          <w:lang w:eastAsia="en-US"/>
        </w:rPr>
        <w:t>жизни</w:t>
      </w:r>
    </w:p>
    <w:p w14:paraId="365910F7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>Физическое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воспитание,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которому дошкольное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учреждение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уделяло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значительное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внимание,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направленное</w:t>
      </w:r>
      <w:r>
        <w:rPr>
          <w:spacing w:val="8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8"/>
          <w:lang w:eastAsia="en-US"/>
        </w:rPr>
        <w:t xml:space="preserve"> </w:t>
      </w:r>
      <w:r>
        <w:rPr>
          <w:lang w:eastAsia="en-US"/>
        </w:rPr>
        <w:t>охрану</w:t>
      </w:r>
      <w:r>
        <w:rPr>
          <w:spacing w:val="4"/>
          <w:lang w:eastAsia="en-US"/>
        </w:rPr>
        <w:t xml:space="preserve"> </w:t>
      </w:r>
      <w:r>
        <w:rPr>
          <w:lang w:eastAsia="en-US"/>
        </w:rPr>
        <w:t>жизни</w:t>
      </w:r>
      <w:r>
        <w:rPr>
          <w:spacing w:val="10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3"/>
          <w:lang w:eastAsia="en-US"/>
        </w:rPr>
        <w:t xml:space="preserve"> </w:t>
      </w:r>
      <w:r>
        <w:rPr>
          <w:lang w:eastAsia="en-US"/>
        </w:rPr>
        <w:t>укрепление</w:t>
      </w:r>
      <w:r>
        <w:rPr>
          <w:spacing w:val="8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9"/>
          <w:lang w:eastAsia="en-US"/>
        </w:rPr>
        <w:t xml:space="preserve"> </w:t>
      </w:r>
      <w:r>
        <w:rPr>
          <w:lang w:eastAsia="en-US"/>
        </w:rPr>
        <w:t>детей.</w:t>
      </w:r>
      <w:r>
        <w:rPr>
          <w:spacing w:val="9"/>
          <w:lang w:eastAsia="en-US"/>
        </w:rPr>
        <w:t xml:space="preserve"> </w:t>
      </w:r>
      <w:r>
        <w:rPr>
          <w:lang w:eastAsia="en-US"/>
        </w:rPr>
        <w:t>Решение</w:t>
      </w:r>
      <w:r>
        <w:rPr>
          <w:spacing w:val="8"/>
          <w:lang w:eastAsia="en-US"/>
        </w:rPr>
        <w:t xml:space="preserve"> </w:t>
      </w:r>
      <w:r>
        <w:rPr>
          <w:lang w:eastAsia="en-US"/>
        </w:rPr>
        <w:t>задач</w:t>
      </w:r>
      <w:r>
        <w:rPr>
          <w:spacing w:val="9"/>
          <w:lang w:eastAsia="en-US"/>
        </w:rPr>
        <w:t xml:space="preserve"> </w:t>
      </w:r>
      <w:r>
        <w:rPr>
          <w:lang w:eastAsia="en-US"/>
        </w:rPr>
        <w:t>физического воспитания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способствовало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созданию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оптимальных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условий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физического,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психологического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и гармоничного развития</w:t>
      </w:r>
      <w:r>
        <w:rPr>
          <w:spacing w:val="3"/>
          <w:lang w:eastAsia="en-US"/>
        </w:rPr>
        <w:t xml:space="preserve"> </w:t>
      </w:r>
      <w:r>
        <w:rPr>
          <w:lang w:eastAsia="en-US"/>
        </w:rPr>
        <w:t>детей.</w:t>
      </w:r>
    </w:p>
    <w:p w14:paraId="7D44B8B4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>Охрана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укрепление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формирования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привычки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здоровому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образу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жизни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были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остаются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первостепенной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задачей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сада.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связи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этим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наше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учреждение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организовало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разностороннюю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деятельность,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направленную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сохранение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реализовало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комплекс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воспитательно-образовательных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профилактических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мероприятий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по разным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 xml:space="preserve">возрастам. </w:t>
      </w:r>
    </w:p>
    <w:p w14:paraId="6BFF7F17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 xml:space="preserve">Традиционно  </w:t>
      </w:r>
      <w:r>
        <w:rPr>
          <w:spacing w:val="24"/>
          <w:lang w:eastAsia="en-US"/>
        </w:rPr>
        <w:t xml:space="preserve"> </w:t>
      </w:r>
      <w:r>
        <w:rPr>
          <w:lang w:eastAsia="en-US"/>
        </w:rPr>
        <w:t xml:space="preserve">большое  </w:t>
      </w:r>
      <w:r>
        <w:rPr>
          <w:spacing w:val="24"/>
          <w:lang w:eastAsia="en-US"/>
        </w:rPr>
        <w:t xml:space="preserve"> </w:t>
      </w:r>
      <w:r>
        <w:rPr>
          <w:lang w:eastAsia="en-US"/>
        </w:rPr>
        <w:t xml:space="preserve">внимание  </w:t>
      </w:r>
      <w:r>
        <w:rPr>
          <w:spacing w:val="27"/>
          <w:lang w:eastAsia="en-US"/>
        </w:rPr>
        <w:t xml:space="preserve"> </w:t>
      </w:r>
      <w:r>
        <w:rPr>
          <w:lang w:eastAsia="en-US"/>
        </w:rPr>
        <w:t>уделялось физическому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совершенствованию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двигательных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умений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навыков.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Эту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осуществляли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систематически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занятиях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прогулках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учётом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возраста,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физических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показателей каждого ребёнка, что обеспечивало сохранение и укрепление здоровья детей, 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физическое развитие. В течение года регулярно проводились «Дни здоровья», «Неделя спорта и  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плавания». В эти дни особое внимание уделялось играм детей,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увеличению пребывания 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свежем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воздухе,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досугам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развлечениям,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положительной,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радостной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атмосферой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группах.</w:t>
      </w:r>
    </w:p>
    <w:p w14:paraId="68F1ACD0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>Ежедневно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режим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дня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включили: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пальчиковую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гимнастику,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способствующую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развитию мелкой моторики и тактильных ощущений, гимнастику для глаз, физкультминутки на занятиях,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динамические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паузы, гимнастику</w:t>
      </w:r>
      <w:r>
        <w:rPr>
          <w:spacing w:val="-5"/>
          <w:lang w:eastAsia="en-US"/>
        </w:rPr>
        <w:t xml:space="preserve"> </w:t>
      </w:r>
      <w:r>
        <w:rPr>
          <w:lang w:eastAsia="en-US"/>
        </w:rPr>
        <w:t>после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сна.</w:t>
      </w:r>
    </w:p>
    <w:p w14:paraId="30AE613E">
      <w:pPr>
        <w:tabs>
          <w:tab w:val="left" w:pos="5711"/>
          <w:tab w:val="left" w:pos="9355"/>
        </w:tabs>
        <w:ind w:right="-1"/>
        <w:rPr>
          <w:lang w:eastAsia="en-US"/>
        </w:rPr>
      </w:pPr>
      <w:r>
        <w:rPr>
          <w:lang w:eastAsia="en-US"/>
        </w:rPr>
        <w:t xml:space="preserve">     Профилактическая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работа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включала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в себя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следующие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мероприятия: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полоскание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горла,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аскорбиновая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кислота.</w:t>
      </w:r>
    </w:p>
    <w:p w14:paraId="544DC936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 xml:space="preserve">       Профилактическая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саду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проводилась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применением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комплекса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закаливающих мероприятий: облегченная одежда (при соответствующей температуре), одежда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 соответственно сезону, мытье рук прохладной водой по локоть, проветривание групп,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кварцевание групп, влажная уборка, в меню добавляли лимон, чеснок, соки, фрукты. Также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систематически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проводились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медицинские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осмотры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узкими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специалистами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анализировались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данные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лабораторных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обследований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объективной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оценки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состояния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коррекции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оздоровлению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мониторинг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физической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подготовленности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начало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конец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учебного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года.</w:t>
      </w:r>
    </w:p>
    <w:p w14:paraId="24203492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 xml:space="preserve">        Также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22"/>
          <w:lang w:eastAsia="en-US"/>
        </w:rPr>
        <w:t xml:space="preserve"> </w:t>
      </w:r>
      <w:r>
        <w:rPr>
          <w:lang w:eastAsia="en-US"/>
        </w:rPr>
        <w:t>реализации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данной</w:t>
      </w:r>
      <w:r>
        <w:rPr>
          <w:spacing w:val="22"/>
          <w:lang w:eastAsia="en-US"/>
        </w:rPr>
        <w:t xml:space="preserve"> </w:t>
      </w:r>
      <w:r>
        <w:rPr>
          <w:lang w:eastAsia="en-US"/>
        </w:rPr>
        <w:t>годовой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задачи</w:t>
      </w:r>
      <w:r>
        <w:rPr>
          <w:spacing w:val="22"/>
          <w:lang w:eastAsia="en-US"/>
        </w:rPr>
        <w:t xml:space="preserve"> </w:t>
      </w:r>
      <w:r>
        <w:rPr>
          <w:lang w:eastAsia="en-US"/>
        </w:rPr>
        <w:t>проведены</w:t>
      </w:r>
      <w:r>
        <w:rPr>
          <w:spacing w:val="20"/>
          <w:lang w:eastAsia="en-US"/>
        </w:rPr>
        <w:t xml:space="preserve"> </w:t>
      </w:r>
      <w:r>
        <w:rPr>
          <w:lang w:eastAsia="en-US"/>
        </w:rPr>
        <w:t>консультации</w:t>
      </w:r>
      <w:r>
        <w:rPr>
          <w:spacing w:val="22"/>
          <w:lang w:eastAsia="en-US"/>
        </w:rPr>
        <w:t xml:space="preserve"> </w:t>
      </w:r>
      <w:r>
        <w:rPr>
          <w:lang w:eastAsia="en-US"/>
        </w:rPr>
        <w:t xml:space="preserve">для  </w:t>
      </w:r>
      <w:r>
        <w:rPr>
          <w:spacing w:val="13"/>
          <w:lang w:eastAsia="en-US"/>
        </w:rPr>
        <w:t xml:space="preserve"> </w:t>
      </w:r>
      <w:r>
        <w:rPr>
          <w:lang w:eastAsia="en-US"/>
        </w:rPr>
        <w:t>педагогов</w:t>
      </w:r>
      <w:r>
        <w:rPr>
          <w:spacing w:val="-58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родителей,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которые</w:t>
      </w:r>
      <w:r>
        <w:rPr>
          <w:spacing w:val="59"/>
          <w:lang w:eastAsia="en-US"/>
        </w:rPr>
        <w:t xml:space="preserve"> </w:t>
      </w:r>
      <w:r>
        <w:rPr>
          <w:lang w:eastAsia="en-US"/>
        </w:rPr>
        <w:t>представлены</w:t>
      </w:r>
      <w:r>
        <w:rPr>
          <w:spacing w:val="59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уголках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59"/>
          <w:lang w:eastAsia="en-US"/>
        </w:rPr>
        <w:t xml:space="preserve"> </w:t>
      </w:r>
      <w:r>
        <w:rPr>
          <w:lang w:eastAsia="en-US"/>
        </w:rPr>
        <w:t>родителей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59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методкабинете.</w:t>
      </w:r>
    </w:p>
    <w:p w14:paraId="1D5C136A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 xml:space="preserve">        Большое внимание было уделено работе с детьми в группе раннего возраста, в частности,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проблемам адаптации детей в детском саду, созданию наиболее благоприятной обстановки 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самых маленьких воспитанников с целью сохранения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укрепления здоровья детей. Работа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проводилась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родителями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целью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привлечения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их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к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решению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поставленной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задачи.</w:t>
      </w:r>
    </w:p>
    <w:p w14:paraId="7EBA3146">
      <w:pPr>
        <w:tabs>
          <w:tab w:val="left" w:pos="5711"/>
          <w:tab w:val="left" w:pos="9355"/>
        </w:tabs>
        <w:ind w:right="-1"/>
        <w:rPr>
          <w:lang w:eastAsia="en-US"/>
        </w:rPr>
      </w:pPr>
      <w:r>
        <w:rPr>
          <w:lang w:eastAsia="en-US"/>
        </w:rPr>
        <w:t xml:space="preserve">      Итоги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диагностирования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овладению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физическими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навыками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основными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видами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движений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позволяют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отметить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значительный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рост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знаний,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умений,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навыков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каждой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возрастной группы.</w:t>
      </w:r>
    </w:p>
    <w:p w14:paraId="510007DD">
      <w:pPr>
        <w:tabs>
          <w:tab w:val="left" w:pos="5711"/>
        </w:tabs>
        <w:ind w:right="-1"/>
        <w:rPr>
          <w:lang w:eastAsia="en-US"/>
        </w:rPr>
      </w:pPr>
      <w:r>
        <w:rPr>
          <w:lang w:eastAsia="en-US"/>
        </w:rPr>
        <w:t xml:space="preserve">        Большое внимание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уделялось организации режимных процессов в течение дня в разных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возрастных группах, для этого со стороны администрации и методической службы проводился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систематический и персональный контроль в целях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своевременного устранения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оказания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оперативной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помощи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воспитателям,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испытывающим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затруднение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решении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различных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проблем.</w:t>
      </w:r>
    </w:p>
    <w:p w14:paraId="2A2B7838">
      <w:pPr>
        <w:tabs>
          <w:tab w:val="left" w:pos="5711"/>
        </w:tabs>
        <w:ind w:right="-1" w:firstLine="284"/>
        <w:rPr>
          <w:lang w:eastAsia="en-US"/>
        </w:rPr>
      </w:pPr>
      <w:r>
        <w:rPr>
          <w:lang w:eastAsia="en-US"/>
        </w:rPr>
        <w:t xml:space="preserve">  В результате проводимой работы дети всех возрастных групп хорошо усвоили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навыки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самообслуживания и взаимопомощи, культуры</w:t>
      </w:r>
      <w:r>
        <w:rPr>
          <w:spacing w:val="3"/>
          <w:lang w:eastAsia="en-US"/>
        </w:rPr>
        <w:t xml:space="preserve"> </w:t>
      </w:r>
      <w:r>
        <w:rPr>
          <w:lang w:eastAsia="en-US"/>
        </w:rPr>
        <w:t>поведения,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личной гигиены.</w:t>
      </w:r>
    </w:p>
    <w:p w14:paraId="3B7584B5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   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повышения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культуры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родителей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оформлены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памятки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закаливанию,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имеются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памятки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профилактике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ОРЗ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и других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вирусных инфекций.</w:t>
      </w:r>
    </w:p>
    <w:p w14:paraId="78A807CE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  В течение учебного года при взаимодействии инструктора по физической культуре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воспитателей реализовывался комплекс средств организации двигательной деятельности детей: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физкультурная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НОД,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утренняя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гимнастика,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закаливание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солнцем,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воздухом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водой,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дыхательная, пальчиковая гимнастики, физкультурные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досуги и праздники.</w:t>
      </w:r>
    </w:p>
    <w:p w14:paraId="3CC7F29D">
      <w:pPr>
        <w:tabs>
          <w:tab w:val="left" w:pos="5711"/>
          <w:tab w:val="left" w:pos="9923"/>
        </w:tabs>
        <w:rPr>
          <w:lang w:eastAsia="en-US"/>
        </w:rPr>
      </w:pPr>
      <w:r>
        <w:rPr>
          <w:lang w:eastAsia="en-US"/>
        </w:rPr>
        <w:t xml:space="preserve">     Большое внимание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было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уделено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мерам</w:t>
      </w:r>
      <w:r>
        <w:rPr>
          <w:spacing w:val="1"/>
          <w:lang w:eastAsia="en-US"/>
        </w:rPr>
        <w:t xml:space="preserve"> выполнения санитарно – эпидемиологических требований к ДОУ, к требованиям на пищеблоке, к качеству поступающих продуктов питания. </w:t>
      </w:r>
      <w:r>
        <w:rPr>
          <w:lang w:eastAsia="en-US"/>
        </w:rPr>
        <w:t>Стратегической задачей работы по этому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направлению</w:t>
      </w:r>
      <w:r>
        <w:rPr>
          <w:spacing w:val="37"/>
          <w:lang w:eastAsia="en-US"/>
        </w:rPr>
        <w:t xml:space="preserve"> </w:t>
      </w:r>
      <w:r>
        <w:rPr>
          <w:lang w:eastAsia="en-US"/>
        </w:rPr>
        <w:t>являлось</w:t>
      </w:r>
      <w:r>
        <w:rPr>
          <w:spacing w:val="37"/>
          <w:lang w:eastAsia="en-US"/>
        </w:rPr>
        <w:t xml:space="preserve"> </w:t>
      </w:r>
      <w:r>
        <w:rPr>
          <w:lang w:eastAsia="en-US"/>
        </w:rPr>
        <w:t>формирование</w:t>
      </w:r>
      <w:r>
        <w:rPr>
          <w:spacing w:val="35"/>
          <w:lang w:eastAsia="en-US"/>
        </w:rPr>
        <w:t xml:space="preserve"> </w:t>
      </w:r>
      <w:r>
        <w:rPr>
          <w:lang w:eastAsia="en-US"/>
        </w:rPr>
        <w:t>ответственности</w:t>
      </w:r>
      <w:r>
        <w:rPr>
          <w:spacing w:val="35"/>
          <w:lang w:eastAsia="en-US"/>
        </w:rPr>
        <w:t xml:space="preserve"> </w:t>
      </w:r>
      <w:r>
        <w:rPr>
          <w:lang w:eastAsia="en-US"/>
        </w:rPr>
        <w:t>за</w:t>
      </w:r>
      <w:r>
        <w:rPr>
          <w:spacing w:val="35"/>
          <w:lang w:eastAsia="en-US"/>
        </w:rPr>
        <w:t xml:space="preserve"> </w:t>
      </w:r>
      <w:r>
        <w:rPr>
          <w:lang w:eastAsia="en-US"/>
        </w:rPr>
        <w:t>соблюдение</w:t>
      </w:r>
      <w:r>
        <w:rPr>
          <w:spacing w:val="35"/>
          <w:lang w:eastAsia="en-US"/>
        </w:rPr>
        <w:t xml:space="preserve"> </w:t>
      </w:r>
      <w:r>
        <w:rPr>
          <w:lang w:eastAsia="en-US"/>
        </w:rPr>
        <w:t>правил</w:t>
      </w:r>
      <w:r>
        <w:rPr>
          <w:spacing w:val="34"/>
          <w:lang w:eastAsia="en-US"/>
        </w:rPr>
        <w:t xml:space="preserve"> </w:t>
      </w:r>
      <w:r>
        <w:rPr>
          <w:lang w:eastAsia="en-US"/>
        </w:rPr>
        <w:t>сохранения собственного здоровья и здоровья окружающих среди участников образовательных отношений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стенах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сада</w:t>
      </w:r>
      <w:r>
        <w:rPr>
          <w:spacing w:val="1"/>
          <w:lang w:eastAsia="en-US"/>
        </w:rPr>
        <w:t xml:space="preserve">. </w:t>
      </w:r>
      <w:r>
        <w:rPr>
          <w:lang w:eastAsia="en-US"/>
        </w:rPr>
        <w:t>Были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разработаны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проведены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занятия,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беседы,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игровые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ситуации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воспитанников,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консультации,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беседы,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наглядная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информация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родителей. </w:t>
      </w:r>
    </w:p>
    <w:p w14:paraId="1527014C">
      <w:pPr>
        <w:tabs>
          <w:tab w:val="left" w:pos="5711"/>
        </w:tabs>
        <w:ind w:right="626"/>
        <w:rPr>
          <w:rFonts w:eastAsiaTheme="minorHAnsi"/>
          <w:lang w:eastAsia="en-US"/>
        </w:rPr>
      </w:pPr>
      <w:r>
        <w:rPr>
          <w:spacing w:val="1"/>
          <w:lang w:eastAsia="en-US"/>
        </w:rPr>
        <w:t xml:space="preserve">            </w:t>
      </w:r>
    </w:p>
    <w:p w14:paraId="7A5F76BC">
      <w:pPr>
        <w:widowControl w:val="0"/>
        <w:tabs>
          <w:tab w:val="left" w:pos="5711"/>
        </w:tabs>
        <w:autoSpaceDE w:val="0"/>
        <w:autoSpaceDN w:val="0"/>
        <w:outlineLvl w:val="2"/>
        <w:rPr>
          <w:b/>
          <w:bCs/>
          <w:iCs/>
          <w:lang w:eastAsia="en-US"/>
        </w:rPr>
      </w:pPr>
      <w:r>
        <w:rPr>
          <w:b/>
          <w:bCs/>
          <w:iCs/>
          <w:lang w:eastAsia="en-US"/>
        </w:rPr>
        <w:t>Обеспечение</w:t>
      </w:r>
      <w:r>
        <w:rPr>
          <w:b/>
          <w:bCs/>
          <w:iCs/>
          <w:spacing w:val="53"/>
          <w:lang w:eastAsia="en-US"/>
        </w:rPr>
        <w:t xml:space="preserve"> </w:t>
      </w:r>
      <w:r>
        <w:rPr>
          <w:b/>
          <w:bCs/>
          <w:iCs/>
          <w:lang w:eastAsia="en-US"/>
        </w:rPr>
        <w:t>уровня</w:t>
      </w:r>
      <w:r>
        <w:rPr>
          <w:b/>
          <w:bCs/>
          <w:iCs/>
          <w:spacing w:val="-3"/>
          <w:lang w:eastAsia="en-US"/>
        </w:rPr>
        <w:t xml:space="preserve"> </w:t>
      </w:r>
      <w:r>
        <w:rPr>
          <w:b/>
          <w:bCs/>
          <w:iCs/>
          <w:lang w:eastAsia="en-US"/>
        </w:rPr>
        <w:t>воспитания</w:t>
      </w:r>
      <w:r>
        <w:rPr>
          <w:b/>
          <w:bCs/>
          <w:iCs/>
          <w:spacing w:val="-4"/>
          <w:lang w:eastAsia="en-US"/>
        </w:rPr>
        <w:t xml:space="preserve"> </w:t>
      </w:r>
      <w:r>
        <w:rPr>
          <w:b/>
          <w:bCs/>
          <w:iCs/>
          <w:lang w:eastAsia="en-US"/>
        </w:rPr>
        <w:t>и</w:t>
      </w:r>
      <w:r>
        <w:rPr>
          <w:b/>
          <w:bCs/>
          <w:iCs/>
          <w:spacing w:val="-3"/>
          <w:lang w:eastAsia="en-US"/>
        </w:rPr>
        <w:t xml:space="preserve"> </w:t>
      </w:r>
      <w:r>
        <w:rPr>
          <w:b/>
          <w:bCs/>
          <w:iCs/>
          <w:lang w:eastAsia="en-US"/>
        </w:rPr>
        <w:t>образования</w:t>
      </w:r>
      <w:r>
        <w:rPr>
          <w:b/>
          <w:bCs/>
          <w:iCs/>
          <w:spacing w:val="-3"/>
          <w:lang w:eastAsia="en-US"/>
        </w:rPr>
        <w:t xml:space="preserve"> </w:t>
      </w:r>
      <w:r>
        <w:rPr>
          <w:b/>
          <w:bCs/>
          <w:iCs/>
          <w:lang w:eastAsia="en-US"/>
        </w:rPr>
        <w:t>дошкольников.</w:t>
      </w:r>
    </w:p>
    <w:p w14:paraId="0699E715">
      <w:pPr>
        <w:tabs>
          <w:tab w:val="left" w:pos="5711"/>
        </w:tabs>
        <w:ind w:right="831"/>
        <w:rPr>
          <w:spacing w:val="1"/>
          <w:lang w:eastAsia="en-US"/>
        </w:rPr>
      </w:pPr>
      <w:r>
        <w:rPr>
          <w:lang w:eastAsia="en-US"/>
        </w:rPr>
        <w:t>Формирование содержания образования в ДОУ в учебном году осуществлялось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в соответствии с Законом № 273-ФЗ «Об образовании в Российской Федерации», ФГОС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основными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нормативными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документами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системы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образования.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Обновлены, разработаны и представлены на официальном сайте ДОУ в сети ИНТЕРНЕТ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локальные акты, регламентирующие деятельность ДОУ.</w:t>
      </w:r>
      <w:r>
        <w:rPr>
          <w:spacing w:val="1"/>
          <w:lang w:eastAsia="en-US"/>
        </w:rPr>
        <w:t xml:space="preserve"> </w:t>
      </w:r>
    </w:p>
    <w:p w14:paraId="3B8A9EBB">
      <w:pPr>
        <w:tabs>
          <w:tab w:val="left" w:pos="5711"/>
        </w:tabs>
        <w:ind w:right="831"/>
        <w:rPr>
          <w:lang w:eastAsia="en-US"/>
        </w:rPr>
      </w:pPr>
      <w:r>
        <w:rPr>
          <w:lang w:eastAsia="en-US"/>
        </w:rPr>
        <w:t>Старшим воспитателем разработаны:</w:t>
      </w:r>
    </w:p>
    <w:p w14:paraId="7EC70D0F">
      <w:pPr>
        <w:tabs>
          <w:tab w:val="left" w:pos="5711"/>
        </w:tabs>
        <w:ind w:right="1176"/>
        <w:rPr>
          <w:lang w:eastAsia="en-US"/>
        </w:rPr>
      </w:pPr>
      <w:r>
        <w:rPr>
          <w:lang w:eastAsia="en-US"/>
        </w:rPr>
        <w:t>Система комплексно-тематического и перспективного планирования для воспитателей,</w:t>
      </w:r>
    </w:p>
    <w:p w14:paraId="2A2C40AF">
      <w:pPr>
        <w:tabs>
          <w:tab w:val="left" w:pos="5711"/>
        </w:tabs>
        <w:ind w:right="3059"/>
        <w:rPr>
          <w:lang w:eastAsia="en-US"/>
        </w:rPr>
      </w:pPr>
      <w:r>
        <w:rPr>
          <w:lang w:eastAsia="en-US"/>
        </w:rPr>
        <w:t xml:space="preserve"> Система внутренней оценки качества образовательной деятельности</w:t>
      </w:r>
      <w:r>
        <w:rPr>
          <w:spacing w:val="-58"/>
          <w:lang w:eastAsia="en-US"/>
        </w:rPr>
        <w:t xml:space="preserve"> </w:t>
      </w:r>
      <w:r>
        <w:rPr>
          <w:lang w:eastAsia="en-US"/>
        </w:rPr>
        <w:t>Карты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педагогической оценки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детского развития.</w:t>
      </w:r>
    </w:p>
    <w:p w14:paraId="4159B73D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>Система</w:t>
      </w:r>
      <w:r>
        <w:rPr>
          <w:spacing w:val="-5"/>
          <w:lang w:eastAsia="en-US"/>
        </w:rPr>
        <w:t xml:space="preserve"> </w:t>
      </w:r>
      <w:r>
        <w:rPr>
          <w:lang w:eastAsia="en-US"/>
        </w:rPr>
        <w:t>анкетирования</w:t>
      </w:r>
      <w:r>
        <w:rPr>
          <w:spacing w:val="-7"/>
          <w:lang w:eastAsia="en-US"/>
        </w:rPr>
        <w:t xml:space="preserve"> </w:t>
      </w:r>
      <w:r>
        <w:rPr>
          <w:lang w:eastAsia="en-US"/>
        </w:rPr>
        <w:t>родителей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-5"/>
          <w:lang w:eastAsia="en-US"/>
        </w:rPr>
        <w:t xml:space="preserve"> </w:t>
      </w:r>
      <w:r>
        <w:rPr>
          <w:lang w:eastAsia="en-US"/>
        </w:rPr>
        <w:t>целью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выявления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основных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образовательных</w:t>
      </w:r>
      <w:r>
        <w:rPr>
          <w:spacing w:val="-57"/>
          <w:lang w:eastAsia="en-US"/>
        </w:rPr>
        <w:t xml:space="preserve">   </w:t>
      </w:r>
      <w:r>
        <w:rPr>
          <w:lang w:eastAsia="en-US"/>
        </w:rPr>
        <w:t>запросов и оценки качества образования, предоставляемого МБДОУ «ДС №36»</w:t>
      </w:r>
    </w:p>
    <w:p w14:paraId="5C008357">
      <w:pPr>
        <w:tabs>
          <w:tab w:val="left" w:pos="5711"/>
        </w:tabs>
        <w:rPr>
          <w:lang w:eastAsia="en-US"/>
        </w:rPr>
      </w:pPr>
      <w:r>
        <w:rPr>
          <w:rFonts w:eastAsiaTheme="minorHAnsi"/>
          <w:lang w:eastAsia="en-US"/>
        </w:rPr>
        <w:t xml:space="preserve">       В течение года коллектив работал в рамках спецпроекта «переход ДОУ на ФОП ДО»</w:t>
      </w:r>
      <w:r>
        <w:rPr>
          <w:lang w:eastAsia="en-US"/>
        </w:rPr>
        <w:t xml:space="preserve"> Федеральная программа позволит объединить обучение и воспитание в единый процесс на основе традиций и современных практик дошкольного образования, подкрепленных внушительным объемом культурных ценностей.</w:t>
      </w:r>
    </w:p>
    <w:p w14:paraId="6585DDEB">
      <w:pPr>
        <w:tabs>
          <w:tab w:val="left" w:pos="5711"/>
        </w:tabs>
        <w:rPr>
          <w:shd w:val="clear" w:color="auto" w:fill="FFFFFF"/>
          <w:lang w:eastAsia="en-US"/>
        </w:rPr>
      </w:pPr>
      <w:r>
        <w:rPr>
          <w:shd w:val="clear" w:color="auto" w:fill="FFFFFF"/>
          <w:lang w:eastAsia="en-US"/>
        </w:rPr>
        <w:t xml:space="preserve">Педагогический коллектив на педагогическом совете ознакомился с Федеральной образовательной программой дошкольного образования, Дорожной картой ФОП ДО. </w:t>
      </w:r>
    </w:p>
    <w:p w14:paraId="128A9FF5">
      <w:pPr>
        <w:tabs>
          <w:tab w:val="left" w:pos="5711"/>
        </w:tabs>
        <w:rPr>
          <w:shd w:val="clear" w:color="auto" w:fill="FFFFFF"/>
          <w:lang w:eastAsia="en-US"/>
        </w:rPr>
      </w:pPr>
      <w:r>
        <w:rPr>
          <w:shd w:val="clear" w:color="auto" w:fill="FFFFFF"/>
          <w:lang w:eastAsia="en-US"/>
        </w:rPr>
        <w:t xml:space="preserve">В результате было принято решение о необходимости приведения в соответствие с ФОП ДО своей основной образовательной программы, рабочих программ не позднее 01.09.2023 года </w:t>
      </w:r>
    </w:p>
    <w:p w14:paraId="22AB7A7B">
      <w:pPr>
        <w:tabs>
          <w:tab w:val="left" w:pos="5711"/>
        </w:tabs>
        <w:rPr>
          <w:shd w:val="clear" w:color="auto" w:fill="FFFFFF"/>
          <w:lang w:eastAsia="en-US"/>
        </w:rPr>
      </w:pPr>
      <w:r>
        <w:rPr>
          <w:shd w:val="clear" w:color="auto" w:fill="FFFFFF"/>
          <w:lang w:eastAsia="en-US"/>
        </w:rPr>
        <w:t xml:space="preserve"> (п. 4 ст. 3 Федерального закона от 24.09.2022 № 371-ФЗ),</w:t>
      </w:r>
    </w:p>
    <w:p w14:paraId="73C32A0E">
      <w:pPr>
        <w:tabs>
          <w:tab w:val="left" w:pos="5711"/>
        </w:tabs>
        <w:rPr>
          <w:shd w:val="clear" w:color="auto" w:fill="FFFFFF"/>
          <w:lang w:eastAsia="en-US"/>
        </w:rPr>
      </w:pPr>
      <w:r>
        <w:rPr>
          <w:shd w:val="clear" w:color="auto" w:fill="FFFFFF"/>
          <w:lang w:eastAsia="en-US"/>
        </w:rPr>
        <w:t xml:space="preserve"> </w:t>
      </w:r>
    </w:p>
    <w:p w14:paraId="21CF2906">
      <w:pPr>
        <w:tabs>
          <w:tab w:val="left" w:pos="5711"/>
        </w:tabs>
        <w:rPr>
          <w:rFonts w:eastAsiaTheme="minorHAnsi"/>
          <w:b/>
          <w:lang w:eastAsia="en-US"/>
        </w:rPr>
      </w:pPr>
    </w:p>
    <w:p w14:paraId="7CF54580">
      <w:pPr>
        <w:tabs>
          <w:tab w:val="left" w:pos="5711"/>
        </w:tabs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Образовательная</w:t>
      </w:r>
      <w:r>
        <w:rPr>
          <w:rFonts w:eastAsiaTheme="minorHAnsi"/>
          <w:b/>
          <w:spacing w:val="-5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программа</w:t>
      </w:r>
      <w:r>
        <w:rPr>
          <w:rFonts w:eastAsiaTheme="minorHAnsi"/>
          <w:b/>
          <w:spacing w:val="-3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дошкольного</w:t>
      </w:r>
      <w:r>
        <w:rPr>
          <w:rFonts w:eastAsiaTheme="minorHAnsi"/>
          <w:b/>
          <w:spacing w:val="-5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образования.</w:t>
      </w:r>
    </w:p>
    <w:p w14:paraId="50FE298F">
      <w:pPr>
        <w:tabs>
          <w:tab w:val="left" w:pos="5711"/>
        </w:tabs>
        <w:ind w:right="826"/>
        <w:rPr>
          <w:lang w:eastAsia="en-US"/>
        </w:rPr>
      </w:pPr>
      <w:r>
        <w:rPr>
          <w:lang w:eastAsia="en-US"/>
        </w:rPr>
        <w:t>Образовательная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сформирована,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как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психолого-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поддержки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позитивной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социализации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индивидуализации,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личности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возраста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определяет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комплекс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основных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характеристик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образования. Программа направлена на создание условий развития ребенка, открывающих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возможности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позитивной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социализации,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личностного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инициативы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творческих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способностей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основе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сотрудничества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взрослыми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сверстниками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соответствующим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возрасту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видам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деятельности.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ориентирована на создание развивающей образовательной среды, которая представляет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собой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систему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условий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социализации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регламентирует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групп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общеразвивающей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направленности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 обеспечивает преемственность между ДОУ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начальной школой.</w:t>
      </w:r>
    </w:p>
    <w:p w14:paraId="69E56B51">
      <w:pPr>
        <w:tabs>
          <w:tab w:val="left" w:pos="5711"/>
        </w:tabs>
        <w:ind w:right="826"/>
        <w:rPr>
          <w:lang w:eastAsia="en-US"/>
        </w:rPr>
      </w:pP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саду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разработано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комплексно-тематическое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перспективное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планирование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недель по возрастным группам. Организация образовательного процесса осуществляется в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соответствии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моделью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воспитательно-образовательного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процесса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учебный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год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календарным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графиком,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составленными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соответствии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ФГОС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требованиями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СанПиН.</w:t>
      </w:r>
    </w:p>
    <w:p w14:paraId="4F4C0DB5">
      <w:pPr>
        <w:tabs>
          <w:tab w:val="left" w:pos="5711"/>
        </w:tabs>
        <w:ind w:right="823"/>
        <w:rPr>
          <w:lang w:eastAsia="en-US"/>
        </w:rPr>
      </w:pPr>
      <w:r>
        <w:rPr>
          <w:lang w:eastAsia="en-US"/>
        </w:rPr>
        <w:t>Образовательная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осуществляется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соответствии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5-ю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образовательными областями. Программа обеспечивает развитие личности дошкольников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 различных видах общения и деятельности с учетом их возрастных, индивидуальных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психологических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физиологических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особенностей.</w:t>
      </w:r>
    </w:p>
    <w:p w14:paraId="2E171E17">
      <w:pPr>
        <w:tabs>
          <w:tab w:val="left" w:pos="5711"/>
          <w:tab w:val="left" w:pos="10915"/>
        </w:tabs>
        <w:ind w:right="163"/>
        <w:rPr>
          <w:spacing w:val="1"/>
          <w:lang w:eastAsia="en-US"/>
        </w:rPr>
      </w:pPr>
      <w:r>
        <w:rPr>
          <w:lang w:eastAsia="en-US"/>
        </w:rPr>
        <w:t>Система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всем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образовательным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областям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включает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непосредственно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образовательную деятельность, совместную с педагогом и самостоятельную деятельность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ребенка.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саду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проводятся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познавательные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праздники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развлечения,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способствующие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эмоционального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интеллекта,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кругозора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воспитанников,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дающие им возможность проявить свои способности. День Матери, Колядки, Масленица,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День Птиц, Праздничный концерт для ветеранов к 9 мая, Пасхальные гуляния, Недели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–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ставшие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уже традиционными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мероприятия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участием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родителей.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Регулярно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проводятся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выставки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семейного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творчества,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совместная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творческая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родителей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способствует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оптимизации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 -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родительских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отношений. Лучшие художественные работы детей, в том числе выполненные в рамках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социально-культурных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проектов,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располагаются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сайте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сада,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также на постоянно действующих выставках детского творчества и занимают призовые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места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конкурсах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различного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уровня.</w:t>
      </w:r>
      <w:r>
        <w:rPr>
          <w:spacing w:val="1"/>
          <w:lang w:eastAsia="en-US"/>
        </w:rPr>
        <w:t xml:space="preserve"> </w:t>
      </w:r>
    </w:p>
    <w:p w14:paraId="163E2BD3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Наше дошкольное образовательное учреждение, как и любое другое, является открытой социальной системой, способной реагировать на изменения внутренней и внешней среды.      Одним из путей повышения качества дошкольного образования мы видим в установлении прочных связей с социумом, как главного направления дошкольного образования, от которого, на наш взгляд, в первую очередь зависит его качество. </w:t>
      </w:r>
    </w:p>
    <w:p w14:paraId="1A4DD445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Предметом взаимодействия и сотрудничества является ребенок, его интересы, заботы о том, чтобы каждое педагогическое воздействие, оказанное на него, было грамотным, профессиональным безопасным. </w:t>
      </w:r>
    </w:p>
    <w:p w14:paraId="1CA68FCE">
      <w:pPr>
        <w:tabs>
          <w:tab w:val="left" w:pos="5711"/>
        </w:tabs>
        <w:rPr>
          <w:rFonts w:eastAsiaTheme="minorHAnsi"/>
          <w:b/>
          <w:lang w:eastAsia="en-US"/>
        </w:rPr>
      </w:pPr>
    </w:p>
    <w:p w14:paraId="74C141C0">
      <w:pPr>
        <w:tabs>
          <w:tab w:val="left" w:pos="5711"/>
        </w:tabs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Нашими социальными партнерами являются:</w:t>
      </w:r>
    </w:p>
    <w:p w14:paraId="2182CA00">
      <w:pPr>
        <w:numPr>
          <w:ilvl w:val="0"/>
          <w:numId w:val="9"/>
        </w:numPr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Политотдельская сош</w:t>
      </w:r>
    </w:p>
    <w:p w14:paraId="7B86ECFC">
      <w:pPr>
        <w:numPr>
          <w:ilvl w:val="0"/>
          <w:numId w:val="9"/>
        </w:numPr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ДК села Каменно-Андрианово</w:t>
      </w:r>
    </w:p>
    <w:p w14:paraId="1901DC00">
      <w:pPr>
        <w:numPr>
          <w:ilvl w:val="0"/>
          <w:numId w:val="9"/>
        </w:numPr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ДК Политотдельское совместно с библиотекарем</w:t>
      </w:r>
    </w:p>
    <w:p w14:paraId="718B9ED4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Ежедневное планирование предполагает обязательное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проведение занятий, подвижных и дидактических игр, познавательного общения педагога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ребенка,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трудовых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поручений,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наблюдения,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индивидуальной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работы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освоению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образовательных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областей.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Кроме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этого,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ежедневно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проводятся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«минутки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здоровья»,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которые включают в различном сочетании артикуляционную, пальчиковую, дыхательную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</w:t>
      </w:r>
      <w:r>
        <w:rPr>
          <w:rFonts w:eastAsiaTheme="minorHAnsi"/>
          <w:spacing w:val="-1"/>
          <w:lang w:eastAsia="en-US"/>
        </w:rPr>
        <w:t xml:space="preserve"> </w:t>
      </w:r>
      <w:r>
        <w:rPr>
          <w:rFonts w:eastAsiaTheme="minorHAnsi"/>
          <w:lang w:eastAsia="en-US"/>
        </w:rPr>
        <w:t>другие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виды оздоровительных</w:t>
      </w:r>
      <w:r>
        <w:rPr>
          <w:rFonts w:eastAsiaTheme="minorHAnsi"/>
          <w:spacing w:val="2"/>
          <w:lang w:eastAsia="en-US"/>
        </w:rPr>
        <w:t xml:space="preserve"> </w:t>
      </w:r>
      <w:r>
        <w:rPr>
          <w:rFonts w:eastAsiaTheme="minorHAnsi"/>
          <w:lang w:eastAsia="en-US"/>
        </w:rPr>
        <w:t>гимнастик.</w:t>
      </w:r>
    </w:p>
    <w:p w14:paraId="79DF0B18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>В рамках самообразования воспитатели всех возрастных групп реализуют долгосрочные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педагогические проекты, направленные на разностороннее развитие детей. Темы проектов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были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выбраны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учетом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возрастных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особенностей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предпочтений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большинства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творческих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предпочтений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педагогов.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Дополнительные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занятия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рамках проектов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проводятся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совместной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деятельности,</w:t>
      </w:r>
      <w:r>
        <w:rPr>
          <w:spacing w:val="-5"/>
          <w:lang w:eastAsia="en-US"/>
        </w:rPr>
        <w:t xml:space="preserve"> </w:t>
      </w:r>
      <w:r>
        <w:rPr>
          <w:lang w:eastAsia="en-US"/>
        </w:rPr>
        <w:t>некоторые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свежем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воздухе.</w:t>
      </w:r>
    </w:p>
    <w:p w14:paraId="7A34FFD9">
      <w:pPr>
        <w:tabs>
          <w:tab w:val="left" w:pos="5711"/>
        </w:tabs>
        <w:ind w:right="830"/>
        <w:rPr>
          <w:lang w:eastAsia="en-US"/>
        </w:rPr>
      </w:pPr>
      <w:r>
        <w:rPr>
          <w:lang w:eastAsia="en-US"/>
        </w:rPr>
        <w:t>Таким образом, образовательная деятельность ДОУ строится в соответствии с основными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нормативными документами и максимально учитывает возрастные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 индивидуальные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особенности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воспитанников,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запросы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родительской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общественности</w:t>
      </w:r>
      <w:r>
        <w:rPr>
          <w:spacing w:val="1"/>
          <w:lang w:eastAsia="en-US"/>
        </w:rPr>
        <w:t>.</w:t>
      </w:r>
    </w:p>
    <w:p w14:paraId="6A1363BB">
      <w:pPr>
        <w:widowControl w:val="0"/>
        <w:tabs>
          <w:tab w:val="left" w:pos="5711"/>
        </w:tabs>
        <w:autoSpaceDE w:val="0"/>
        <w:autoSpaceDN w:val="0"/>
        <w:outlineLvl w:val="1"/>
        <w:rPr>
          <w:b/>
          <w:bCs/>
          <w:lang w:eastAsia="en-US"/>
        </w:rPr>
      </w:pPr>
    </w:p>
    <w:p w14:paraId="5EC97046">
      <w:pPr>
        <w:widowControl w:val="0"/>
        <w:tabs>
          <w:tab w:val="left" w:pos="5711"/>
        </w:tabs>
        <w:autoSpaceDE w:val="0"/>
        <w:autoSpaceDN w:val="0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Основные</w:t>
      </w:r>
      <w:r>
        <w:rPr>
          <w:b/>
          <w:bCs/>
          <w:spacing w:val="-7"/>
          <w:lang w:eastAsia="en-US"/>
        </w:rPr>
        <w:t xml:space="preserve"> </w:t>
      </w:r>
      <w:r>
        <w:rPr>
          <w:b/>
          <w:bCs/>
          <w:lang w:eastAsia="en-US"/>
        </w:rPr>
        <w:t>характеристики</w:t>
      </w:r>
      <w:r>
        <w:rPr>
          <w:b/>
          <w:bCs/>
          <w:spacing w:val="-4"/>
          <w:lang w:eastAsia="en-US"/>
        </w:rPr>
        <w:t xml:space="preserve"> </w:t>
      </w:r>
      <w:r>
        <w:rPr>
          <w:b/>
          <w:bCs/>
          <w:lang w:eastAsia="en-US"/>
        </w:rPr>
        <w:t>освоения</w:t>
      </w:r>
      <w:r>
        <w:rPr>
          <w:b/>
          <w:bCs/>
          <w:spacing w:val="-5"/>
          <w:lang w:eastAsia="en-US"/>
        </w:rPr>
        <w:t xml:space="preserve"> </w:t>
      </w:r>
      <w:r>
        <w:rPr>
          <w:b/>
          <w:bCs/>
          <w:lang w:eastAsia="en-US"/>
        </w:rPr>
        <w:t>воспитанниками</w:t>
      </w:r>
      <w:r>
        <w:rPr>
          <w:b/>
          <w:bCs/>
          <w:spacing w:val="-4"/>
          <w:lang w:eastAsia="en-US"/>
        </w:rPr>
        <w:t xml:space="preserve"> </w:t>
      </w:r>
      <w:r>
        <w:rPr>
          <w:b/>
          <w:bCs/>
          <w:lang w:eastAsia="en-US"/>
        </w:rPr>
        <w:t>Образовательной</w:t>
      </w:r>
      <w:r>
        <w:rPr>
          <w:b/>
          <w:bCs/>
          <w:spacing w:val="-4"/>
          <w:lang w:eastAsia="en-US"/>
        </w:rPr>
        <w:t xml:space="preserve"> </w:t>
      </w:r>
      <w:r>
        <w:rPr>
          <w:b/>
          <w:bCs/>
          <w:lang w:eastAsia="en-US"/>
        </w:rPr>
        <w:t>программы.</w:t>
      </w:r>
    </w:p>
    <w:p w14:paraId="1B11A158">
      <w:pPr>
        <w:tabs>
          <w:tab w:val="left" w:pos="5711"/>
        </w:tabs>
        <w:rPr>
          <w:spacing w:val="36"/>
          <w:lang w:eastAsia="en-US"/>
        </w:rPr>
      </w:pPr>
      <w:r>
        <w:rPr>
          <w:lang w:eastAsia="en-US"/>
        </w:rPr>
        <w:t>Существенным</w:t>
      </w:r>
      <w:r>
        <w:rPr>
          <w:spacing w:val="34"/>
          <w:lang w:eastAsia="en-US"/>
        </w:rPr>
        <w:t xml:space="preserve"> </w:t>
      </w:r>
      <w:r>
        <w:rPr>
          <w:lang w:eastAsia="en-US"/>
        </w:rPr>
        <w:t>аспектом</w:t>
      </w:r>
      <w:r>
        <w:rPr>
          <w:spacing w:val="35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40"/>
          <w:lang w:eastAsia="en-US"/>
        </w:rPr>
        <w:t xml:space="preserve"> </w:t>
      </w:r>
      <w:r>
        <w:rPr>
          <w:lang w:eastAsia="en-US"/>
        </w:rPr>
        <w:t>управлении</w:t>
      </w:r>
      <w:r>
        <w:rPr>
          <w:spacing w:val="37"/>
          <w:lang w:eastAsia="en-US"/>
        </w:rPr>
        <w:t xml:space="preserve"> </w:t>
      </w:r>
      <w:r>
        <w:rPr>
          <w:lang w:eastAsia="en-US"/>
        </w:rPr>
        <w:t>качеством</w:t>
      </w:r>
      <w:r>
        <w:rPr>
          <w:spacing w:val="35"/>
          <w:lang w:eastAsia="en-US"/>
        </w:rPr>
        <w:t xml:space="preserve"> </w:t>
      </w:r>
      <w:r>
        <w:rPr>
          <w:lang w:eastAsia="en-US"/>
        </w:rPr>
        <w:t>образования</w:t>
      </w:r>
      <w:r>
        <w:rPr>
          <w:spacing w:val="36"/>
          <w:lang w:eastAsia="en-US"/>
        </w:rPr>
        <w:t xml:space="preserve"> </w:t>
      </w:r>
      <w:r>
        <w:rPr>
          <w:lang w:eastAsia="en-US"/>
        </w:rPr>
        <w:t>является</w:t>
      </w:r>
      <w:r>
        <w:rPr>
          <w:spacing w:val="36"/>
          <w:lang w:eastAsia="en-US"/>
        </w:rPr>
        <w:t xml:space="preserve"> </w:t>
      </w:r>
      <w:r>
        <w:rPr>
          <w:lang w:eastAsia="en-US"/>
        </w:rPr>
        <w:t>педагогический мониторинг.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Собранные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воспитателями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специалистами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сведения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предоставляются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виде аналитических материалов, таблиц, справок, графических вариантов отображения. 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выходом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ФГОС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изменились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основные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подходы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проведению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мониторинга.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ФГОС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предполагает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проведение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промежуточной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итоговой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аттестации воспитанников на этапе дошкольного образования. Требования Стандарта к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результатам освоения Программы представлены в виде целевых ориентиров дошкольного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образования,</w:t>
      </w:r>
      <w:r>
        <w:rPr>
          <w:spacing w:val="12"/>
          <w:lang w:eastAsia="en-US"/>
        </w:rPr>
        <w:t xml:space="preserve"> </w:t>
      </w:r>
      <w:r>
        <w:rPr>
          <w:lang w:eastAsia="en-US"/>
        </w:rPr>
        <w:t>которые</w:t>
      </w:r>
      <w:r>
        <w:rPr>
          <w:spacing w:val="1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9"/>
          <w:lang w:eastAsia="en-US"/>
        </w:rPr>
        <w:t xml:space="preserve"> </w:t>
      </w:r>
      <w:r>
        <w:rPr>
          <w:lang w:eastAsia="en-US"/>
        </w:rPr>
        <w:t>свою</w:t>
      </w:r>
      <w:r>
        <w:rPr>
          <w:spacing w:val="13"/>
          <w:lang w:eastAsia="en-US"/>
        </w:rPr>
        <w:t xml:space="preserve"> </w:t>
      </w:r>
      <w:r>
        <w:rPr>
          <w:lang w:eastAsia="en-US"/>
        </w:rPr>
        <w:t>очередь</w:t>
      </w:r>
      <w:r>
        <w:rPr>
          <w:spacing w:val="14"/>
          <w:lang w:eastAsia="en-US"/>
        </w:rPr>
        <w:t xml:space="preserve"> </w:t>
      </w:r>
      <w:r>
        <w:rPr>
          <w:lang w:eastAsia="en-US"/>
        </w:rPr>
        <w:t>не</w:t>
      </w:r>
      <w:r>
        <w:rPr>
          <w:spacing w:val="11"/>
          <w:lang w:eastAsia="en-US"/>
        </w:rPr>
        <w:t xml:space="preserve"> </w:t>
      </w:r>
      <w:r>
        <w:rPr>
          <w:lang w:eastAsia="en-US"/>
        </w:rPr>
        <w:t>подлежат</w:t>
      </w:r>
      <w:r>
        <w:rPr>
          <w:spacing w:val="13"/>
          <w:lang w:eastAsia="en-US"/>
        </w:rPr>
        <w:t xml:space="preserve"> </w:t>
      </w:r>
      <w:r>
        <w:rPr>
          <w:lang w:eastAsia="en-US"/>
        </w:rPr>
        <w:t>непосредственной</w:t>
      </w:r>
      <w:r>
        <w:rPr>
          <w:spacing w:val="10"/>
          <w:lang w:eastAsia="en-US"/>
        </w:rPr>
        <w:t xml:space="preserve"> </w:t>
      </w:r>
      <w:r>
        <w:rPr>
          <w:lang w:eastAsia="en-US"/>
        </w:rPr>
        <w:t>оценке,</w:t>
      </w:r>
      <w:r>
        <w:rPr>
          <w:spacing w:val="13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2"/>
          <w:lang w:eastAsia="en-US"/>
        </w:rPr>
        <w:t xml:space="preserve"> </w:t>
      </w:r>
      <w:r>
        <w:rPr>
          <w:lang w:eastAsia="en-US"/>
        </w:rPr>
        <w:t>том</w:t>
      </w:r>
      <w:r>
        <w:rPr>
          <w:spacing w:val="11"/>
          <w:lang w:eastAsia="en-US"/>
        </w:rPr>
        <w:t xml:space="preserve"> </w:t>
      </w:r>
      <w:r>
        <w:rPr>
          <w:lang w:eastAsia="en-US"/>
        </w:rPr>
        <w:t>числе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в виде педагогической диагностики (мониторинга). Однако, ФГОС ДО допускает, что при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может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оценка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ребенка.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Такая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оценка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педагогическим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работником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рамках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диагностики и имеет основной целью оценку эффективности педагогических действий для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последующего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их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планирования.</w:t>
      </w:r>
    </w:p>
    <w:p w14:paraId="1E76C253">
      <w:pPr>
        <w:tabs>
          <w:tab w:val="left" w:pos="5711"/>
          <w:tab w:val="left" w:pos="10915"/>
        </w:tabs>
        <w:ind w:right="22"/>
        <w:rPr>
          <w:lang w:eastAsia="en-US"/>
        </w:rPr>
      </w:pPr>
      <w:r>
        <w:rPr>
          <w:lang w:eastAsia="en-US"/>
        </w:rPr>
        <w:t>Методической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службой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разработаны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диагностические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карты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оценки детского развития, которые предполагают изучение и оценку социальной ситуации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воспитанника,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характерологических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особенностей,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также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уровня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областей.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Заполнив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диагностическую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карту,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может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оценить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эффективность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своей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спланировать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образовательную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траекторию каждого ребенка 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учетом индивидуальных</w:t>
      </w:r>
      <w:r>
        <w:rPr>
          <w:spacing w:val="60"/>
          <w:lang w:eastAsia="en-US"/>
        </w:rPr>
        <w:t xml:space="preserve"> </w:t>
      </w:r>
      <w:r>
        <w:rPr>
          <w:lang w:eastAsia="en-US"/>
        </w:rPr>
        <w:t>особенностей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Оценка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проводится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ходе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внутреннего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мониторинга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становления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показателей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личности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ребенка,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результаты которого используются только для оптимизации образовательной работы 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группой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дошкольников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решения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задач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индивидуализации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через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построение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траектории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для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испытывающих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трудности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процессе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имеющих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особые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потребности.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качестве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показателей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оценки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личности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ребенка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выделены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внешние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(наблюдаемые)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проявления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поведении,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взаимодействии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сверстниками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20"/>
          <w:lang w:eastAsia="en-US"/>
        </w:rPr>
        <w:t xml:space="preserve"> </w:t>
      </w:r>
      <w:r>
        <w:rPr>
          <w:lang w:eastAsia="en-US"/>
        </w:rPr>
        <w:t>взрослыми,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которые</w:t>
      </w:r>
      <w:r>
        <w:rPr>
          <w:spacing w:val="17"/>
          <w:lang w:eastAsia="en-US"/>
        </w:rPr>
        <w:t xml:space="preserve"> </w:t>
      </w:r>
      <w:r>
        <w:rPr>
          <w:lang w:eastAsia="en-US"/>
        </w:rPr>
        <w:t>отражают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его</w:t>
      </w:r>
      <w:r>
        <w:rPr>
          <w:spacing w:val="19"/>
          <w:lang w:eastAsia="en-US"/>
        </w:rPr>
        <w:t xml:space="preserve"> </w:t>
      </w:r>
      <w:r>
        <w:rPr>
          <w:lang w:eastAsia="en-US"/>
        </w:rPr>
        <w:t>развитие</w:t>
      </w:r>
      <w:r>
        <w:rPr>
          <w:spacing w:val="18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8"/>
          <w:lang w:eastAsia="en-US"/>
        </w:rPr>
        <w:t xml:space="preserve"> </w:t>
      </w:r>
      <w:r>
        <w:rPr>
          <w:lang w:eastAsia="en-US"/>
        </w:rPr>
        <w:t>каждом</w:t>
      </w:r>
      <w:r>
        <w:rPr>
          <w:spacing w:val="18"/>
          <w:lang w:eastAsia="en-US"/>
        </w:rPr>
        <w:t xml:space="preserve"> </w:t>
      </w:r>
      <w:r>
        <w:rPr>
          <w:lang w:eastAsia="en-US"/>
        </w:rPr>
        <w:t>возрастном</w:t>
      </w:r>
      <w:r>
        <w:rPr>
          <w:spacing w:val="18"/>
          <w:lang w:eastAsia="en-US"/>
        </w:rPr>
        <w:t xml:space="preserve"> </w:t>
      </w:r>
      <w:r>
        <w:rPr>
          <w:lang w:eastAsia="en-US"/>
        </w:rPr>
        <w:t>этапе</w:t>
      </w:r>
      <w:r>
        <w:rPr>
          <w:spacing w:val="-58"/>
          <w:lang w:eastAsia="en-US"/>
        </w:rPr>
        <w:t xml:space="preserve"> </w:t>
      </w:r>
      <w:r>
        <w:rPr>
          <w:lang w:eastAsia="en-US"/>
        </w:rPr>
        <w:t>и,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следовательно,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протяжении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всего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возраста.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Обобщенные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данные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мониторинга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каждой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возрастной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группе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показывают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освоение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какой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образовательной области требуется обратить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особое внимание и по группам и в целом 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ДОУ. Анализируя и корректируя условия, созданные в ДОУ для реализации той или иной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образовательной области можно существенно улучшить качество учебно-воспитательного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процесса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ДОУ.</w:t>
      </w:r>
    </w:p>
    <w:p w14:paraId="6F51F664">
      <w:pPr>
        <w:widowControl w:val="0"/>
        <w:tabs>
          <w:tab w:val="left" w:pos="5711"/>
        </w:tabs>
        <w:autoSpaceDE w:val="0"/>
        <w:autoSpaceDN w:val="0"/>
        <w:outlineLvl w:val="2"/>
        <w:rPr>
          <w:b/>
          <w:bCs/>
          <w:iCs/>
          <w:lang w:eastAsia="en-US"/>
        </w:rPr>
      </w:pPr>
    </w:p>
    <w:p w14:paraId="141B9B94">
      <w:pPr>
        <w:widowControl w:val="0"/>
        <w:tabs>
          <w:tab w:val="left" w:pos="5711"/>
        </w:tabs>
        <w:autoSpaceDE w:val="0"/>
        <w:autoSpaceDN w:val="0"/>
        <w:outlineLvl w:val="2"/>
        <w:rPr>
          <w:b/>
          <w:bCs/>
          <w:iCs/>
          <w:lang w:eastAsia="en-US"/>
        </w:rPr>
      </w:pPr>
      <w:r>
        <w:rPr>
          <w:b/>
          <w:bCs/>
          <w:iCs/>
          <w:lang w:eastAsia="en-US"/>
        </w:rPr>
        <w:t>Анализ</w:t>
      </w:r>
      <w:r>
        <w:rPr>
          <w:b/>
          <w:bCs/>
          <w:iCs/>
          <w:spacing w:val="-5"/>
          <w:lang w:eastAsia="en-US"/>
        </w:rPr>
        <w:t xml:space="preserve"> </w:t>
      </w:r>
      <w:r>
        <w:rPr>
          <w:b/>
          <w:bCs/>
          <w:iCs/>
          <w:lang w:eastAsia="en-US"/>
        </w:rPr>
        <w:t>освоения</w:t>
      </w:r>
      <w:r>
        <w:rPr>
          <w:b/>
          <w:bCs/>
          <w:iCs/>
          <w:spacing w:val="-4"/>
          <w:lang w:eastAsia="en-US"/>
        </w:rPr>
        <w:t xml:space="preserve"> </w:t>
      </w:r>
      <w:r>
        <w:rPr>
          <w:b/>
          <w:bCs/>
          <w:iCs/>
          <w:lang w:eastAsia="en-US"/>
        </w:rPr>
        <w:t>воспитанниками</w:t>
      </w:r>
      <w:r>
        <w:rPr>
          <w:b/>
          <w:bCs/>
          <w:iCs/>
          <w:spacing w:val="-4"/>
          <w:lang w:eastAsia="en-US"/>
        </w:rPr>
        <w:t xml:space="preserve"> </w:t>
      </w:r>
      <w:r>
        <w:rPr>
          <w:b/>
          <w:bCs/>
          <w:iCs/>
          <w:lang w:eastAsia="en-US"/>
        </w:rPr>
        <w:t>образовательных</w:t>
      </w:r>
      <w:r>
        <w:rPr>
          <w:b/>
          <w:bCs/>
          <w:iCs/>
          <w:spacing w:val="-3"/>
          <w:lang w:eastAsia="en-US"/>
        </w:rPr>
        <w:t xml:space="preserve"> </w:t>
      </w:r>
      <w:r>
        <w:rPr>
          <w:b/>
          <w:bCs/>
          <w:iCs/>
          <w:lang w:eastAsia="en-US"/>
        </w:rPr>
        <w:t>областей.</w:t>
      </w:r>
    </w:p>
    <w:p w14:paraId="4BA98562">
      <w:pPr>
        <w:tabs>
          <w:tab w:val="left" w:pos="5711"/>
        </w:tabs>
        <w:rPr>
          <w:spacing w:val="1"/>
          <w:lang w:eastAsia="en-US"/>
        </w:rPr>
      </w:pPr>
      <w:r>
        <w:rPr>
          <w:lang w:eastAsia="en-US"/>
        </w:rPr>
        <w:t>В 202</w:t>
      </w:r>
      <w:r>
        <w:rPr>
          <w:rFonts w:hint="default"/>
          <w:lang w:val="ru-RU" w:eastAsia="en-US"/>
        </w:rPr>
        <w:t>5</w:t>
      </w:r>
      <w:r>
        <w:rPr>
          <w:lang w:eastAsia="en-US"/>
        </w:rPr>
        <w:t>-202</w:t>
      </w:r>
      <w:r>
        <w:rPr>
          <w:rFonts w:hint="default"/>
          <w:lang w:val="ru-RU" w:eastAsia="en-US"/>
        </w:rPr>
        <w:t>6</w:t>
      </w:r>
      <w:r>
        <w:rPr>
          <w:lang w:eastAsia="en-US"/>
        </w:rPr>
        <w:t xml:space="preserve"> учебном году оценка индивидуального развития детей заключалась в анализе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освоения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содержания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областей: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социально-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коммуникативное,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познавательное,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речевое,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художественно-эстетическое,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физическое.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Педагогическая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диагностика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начальном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этапе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Образовательной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позволяет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сделать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выводы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том,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насколько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содержание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программы</w:t>
      </w:r>
      <w:r>
        <w:rPr>
          <w:spacing w:val="61"/>
          <w:lang w:eastAsia="en-US"/>
        </w:rPr>
        <w:t xml:space="preserve"> </w:t>
      </w:r>
      <w:r>
        <w:rPr>
          <w:lang w:eastAsia="en-US"/>
        </w:rPr>
        <w:t>обеспечивает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развитие личности, мотивации и способностей детей в различных видах деятельности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охватывает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основные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направления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образования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(образовательные области).</w:t>
      </w:r>
      <w:r>
        <w:rPr>
          <w:spacing w:val="1"/>
          <w:lang w:eastAsia="en-US"/>
        </w:rPr>
        <w:t xml:space="preserve"> </w:t>
      </w:r>
    </w:p>
    <w:p w14:paraId="7BEA43FB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27CCB66B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Образовательная деятельность «Социально-коммуникативное развитие»:</w:t>
      </w:r>
    </w:p>
    <w:p w14:paraId="6EDC4848">
      <w:pPr>
        <w:shd w:val="clear" w:color="auto" w:fill="FFFFFF"/>
        <w:tabs>
          <w:tab w:val="left" w:pos="5711"/>
        </w:tabs>
        <w:rPr>
          <w:color w:val="000000"/>
        </w:rPr>
      </w:pPr>
      <w:r>
        <w:rPr>
          <w:color w:val="000000"/>
        </w:rPr>
        <w:t>По данным мониторинга видно, что программный материал образовательной области усвоен детьми на высоком и средних уровнях. Дошкольники умеют оформлять игру, используя разнообразные материалы (атрибуты), являются инициаторами в игре, часто организуют игры самостоятельно без помощи воспитателя. Активно проявляют интерес к дежурству и убирают за собой игрушки.  К концу года у детей сформировались навыки организованного поведения в детском саду, дома и на улице. Также старшие дошкольники   имеют элементарные представления о том, что такое хорошо, а что плохо, основы безопасного поведения в быту и в природе.</w:t>
      </w:r>
    </w:p>
    <w:p w14:paraId="7670CFF0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</w:t>
      </w:r>
    </w:p>
    <w:p w14:paraId="33D251F1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Образовательная деятельность «Познавательное развитие»:</w:t>
      </w:r>
    </w:p>
    <w:p w14:paraId="24471D26">
      <w:pPr>
        <w:shd w:val="clear" w:color="auto" w:fill="FFFFFF"/>
        <w:tabs>
          <w:tab w:val="left" w:pos="5711"/>
        </w:tabs>
        <w:rPr>
          <w:color w:val="000000"/>
        </w:rPr>
      </w:pPr>
      <w:r>
        <w:rPr>
          <w:color w:val="000000"/>
        </w:rPr>
        <w:t>По данным результатам можно сделать вывод, что за год дети усвоили программный материал и овладели необходимыми знаниями, умениями и навыками. Хорошо развиты элементарные математические представления и навыки конструирования.</w:t>
      </w:r>
    </w:p>
    <w:p w14:paraId="2C88DD10">
      <w:pPr>
        <w:shd w:val="clear" w:color="auto" w:fill="FFFFFF"/>
        <w:tabs>
          <w:tab w:val="left" w:pos="5711"/>
        </w:tabs>
        <w:rPr>
          <w:color w:val="000000"/>
        </w:rPr>
      </w:pPr>
      <w:r>
        <w:rPr>
          <w:color w:val="000000"/>
        </w:rPr>
        <w:t>Дети, имеющие высокий и средний уровень овладения знаниями и умениями по данной области, знают основные признаки живых существ, устанавливают связи между состояниями живых существ и средой обитания. Знают о значении солнца, воздуха и воды для человека, животных и растений. Называют времена года, знают о том, что нужно беречь природу. Знают название родного поселка, название страны и столицы.</w:t>
      </w:r>
    </w:p>
    <w:p w14:paraId="44FA289E">
      <w:pPr>
        <w:shd w:val="clear" w:color="auto" w:fill="FFFFFF"/>
        <w:tabs>
          <w:tab w:val="left" w:pos="5711"/>
        </w:tabs>
        <w:rPr>
          <w:color w:val="000000"/>
        </w:rPr>
      </w:pPr>
      <w:r>
        <w:rPr>
          <w:color w:val="000000"/>
        </w:rPr>
        <w:t>Различают круг, квадрат, треугольник, прямоугольник, овал; умеют сравнивать два предмета по высоте, ширине и длине. Умеют определять части суток и называть их в правильной последовательности.</w:t>
      </w:r>
    </w:p>
    <w:p w14:paraId="25FD8235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714CF442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395337E5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56E70672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Образовательная деятельность «Речевое развитие»:</w:t>
      </w:r>
    </w:p>
    <w:p w14:paraId="0E1E1A55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В целом дети 4-5 лет активно используют речь для общения, обращаются к взрослому с просьбой, вопросами, делятся впечатлениями из личного опыта, отвечают на вопросы, касающиеся предметного окружения. Сопровождают речью индивидуальные игры, рисование, конструирование, бытовые действия. Вступают в игровое взаимодействие со сверстниками, используя речь. Используют все части речи, простые, распространенные и нераспространённые предложения, предложения с однородными членами.</w:t>
      </w:r>
    </w:p>
    <w:p w14:paraId="549F423F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Показатели развития речи детей 6-7 лет в целом соответствуют возрасту и выше. Дети посредством речи проявляют инициативу в общении с педагогом, персоналом ДОУ, родителями других детей.    Поддерживают тему разговора, возникающего по инициативе взрослого, отвечают на вопросы, отзываются на просьбы, беседуют на различные темы (бытовые, общественные, познавательные, личностные и т.п.)  Употребляют в речи синонимы, антонимы, сложные предложения разных видов. Пересказывают и разыгрывают с помощью драматизации небольшие литературные произведения, составляют по плану и образцу рассказы о предмете, по сюжетной картинке, набору картин с фабульным развитием действия. Называют в последовательности слова в предложении, звуки, слоги в словах. Находят в продолжении слова с заданным звуком, определяют место звука в слоге. Различают понятия «звук», «слог», «слово», «предложение».</w:t>
      </w:r>
    </w:p>
    <w:p w14:paraId="229E811C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4D767143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Образовательная деятельность «Художественно-эстетическое развитие»:</w:t>
      </w:r>
    </w:p>
    <w:p w14:paraId="570C63C6">
      <w:pPr>
        <w:shd w:val="clear" w:color="auto" w:fill="FFFFFF"/>
        <w:tabs>
          <w:tab w:val="left" w:pos="5711"/>
        </w:tabs>
        <w:rPr>
          <w:color w:val="000000"/>
        </w:rPr>
      </w:pPr>
      <w:r>
        <w:rPr>
          <w:color w:val="000000"/>
        </w:rPr>
        <w:t>Программный материал в данной области усвоен детьми на среднем и высоком уровне. Дети к концу года могут в правильной последовательности выполнять работу, создавать несложные сюжетные композиции. Практически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 У большинства воспитанников достаточно развит навык лепки  бъемного образа и все дети до конца и аккуратно выполняют плоскую лепку. Старшие дошкольники также умеют правильно держать ножницы и правильно вырезать из бумаги, убирать свое рабочее место.</w:t>
      </w:r>
    </w:p>
    <w:p w14:paraId="5078C711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0AB29A71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Образовательная деятельность «Физическое развитие»:</w:t>
      </w:r>
    </w:p>
    <w:p w14:paraId="59712235">
      <w:pPr>
        <w:tabs>
          <w:tab w:val="left" w:pos="5711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По результатам проведенной диагностики, к концу учебного года основные виды движений - ходьба, бег, равновесие, прыжки, упражнения с мячом и обручем, построение и перестроение, физические качества достаточно сформированы и развиты практически у всех детей. Знают о важных и вредных факторах для здоровья, о значении для здоровья утренней гимнастики, закаливания, режима дня. Соблюдают элементарные правила личной гигиены, самообслуживания, опрятности и умеют быстро одеваться и раздеваться, соблюдают порядок в шкафчиках.</w:t>
      </w:r>
    </w:p>
    <w:p w14:paraId="35ADF8A7">
      <w:pPr>
        <w:widowControl w:val="0"/>
        <w:tabs>
          <w:tab w:val="left" w:pos="5711"/>
        </w:tabs>
        <w:autoSpaceDE w:val="0"/>
        <w:autoSpaceDN w:val="0"/>
        <w:outlineLvl w:val="1"/>
        <w:rPr>
          <w:b/>
          <w:bCs/>
          <w:lang w:eastAsia="en-US"/>
        </w:rPr>
      </w:pPr>
    </w:p>
    <w:p w14:paraId="4F76DAD0">
      <w:pPr>
        <w:widowControl w:val="0"/>
        <w:tabs>
          <w:tab w:val="left" w:pos="5711"/>
        </w:tabs>
        <w:autoSpaceDE w:val="0"/>
        <w:autoSpaceDN w:val="0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Выводы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lang w:eastAsia="en-US"/>
        </w:rPr>
        <w:t>по</w:t>
      </w:r>
      <w:r>
        <w:rPr>
          <w:b/>
          <w:bCs/>
          <w:spacing w:val="-1"/>
          <w:lang w:eastAsia="en-US"/>
        </w:rPr>
        <w:t xml:space="preserve"> </w:t>
      </w:r>
      <w:r>
        <w:rPr>
          <w:b/>
          <w:bCs/>
          <w:lang w:eastAsia="en-US"/>
        </w:rPr>
        <w:t>итогам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lang w:eastAsia="en-US"/>
        </w:rPr>
        <w:t>педагогического</w:t>
      </w:r>
      <w:r>
        <w:rPr>
          <w:b/>
          <w:bCs/>
          <w:spacing w:val="-1"/>
          <w:lang w:eastAsia="en-US"/>
        </w:rPr>
        <w:t xml:space="preserve"> </w:t>
      </w:r>
      <w:r>
        <w:rPr>
          <w:b/>
          <w:bCs/>
          <w:lang w:eastAsia="en-US"/>
        </w:rPr>
        <w:t>мониторинга за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lang w:eastAsia="en-US"/>
        </w:rPr>
        <w:t>202</w:t>
      </w:r>
      <w:r>
        <w:rPr>
          <w:rFonts w:hint="default"/>
          <w:b/>
          <w:bCs/>
          <w:lang w:val="ru-RU" w:eastAsia="en-US"/>
        </w:rPr>
        <w:t>5</w:t>
      </w:r>
      <w:r>
        <w:rPr>
          <w:b/>
          <w:bCs/>
          <w:lang w:eastAsia="en-US"/>
        </w:rPr>
        <w:t>-202</w:t>
      </w:r>
      <w:r>
        <w:rPr>
          <w:rFonts w:hint="default"/>
          <w:b/>
          <w:bCs/>
          <w:lang w:val="ru-RU" w:eastAsia="en-US"/>
        </w:rPr>
        <w:t>6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lang w:eastAsia="en-US"/>
        </w:rPr>
        <w:t>учебный</w:t>
      </w:r>
      <w:r>
        <w:rPr>
          <w:b/>
          <w:bCs/>
          <w:spacing w:val="-1"/>
          <w:lang w:eastAsia="en-US"/>
        </w:rPr>
        <w:t xml:space="preserve"> </w:t>
      </w:r>
      <w:r>
        <w:rPr>
          <w:b/>
          <w:bCs/>
          <w:lang w:eastAsia="en-US"/>
        </w:rPr>
        <w:t>год.</w:t>
      </w:r>
    </w:p>
    <w:p w14:paraId="74C5FB1D">
      <w:pPr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По данным мониторинга можно увидеть, что программный материал образовательной области усвоен детьми на высоком уровне. Дошкольники подготовительной группы умеют внимательно слушать взрослых, знают и соблюдают правила поведения в общественных местах, эмоционально откликаются на переживания близких взрослых, детей, персонажей сказок и историй. Дети имеют предпочтения в игре, выборе видов труда и творчества, соблюдают ролевое поведение, проявляют инициативу в игре. Могут определить базовые эмоциональные состояния партнеров по общению в т. ч. на иллюстрации, эмоционально откликаются на переживания близких взрослых, детей, персонажей сказок и историй, мультфильмов и художественных фильмов, кукольных спектаклей. За год дети усвоили программный материал и овладели необходимыми знаниями, умениями и навыками. Дети проявляют познавательный интерес в быту и организованной деятельности. Знают герб, флаг, гимн России, столицу.  Имеют представление о космосе, планете Земля, умеют наблюдать за Солнцем и Луной как небесными объектами. Дети называют некоторые жанры «детской литературы», имеют предпочтение в жанрах воспринимаемых текстов, могут интонационно выразительно продекламировать небольшой текст. Пересказывают небольшие литературные произведения, составляют по плану и образцу рассказы о предмете.   Различают звук, слог, слово, предложение, определяют их последовательность, при необходимости обосновать свой выбор, употребляют обобщающие слова, синонимы, антонимы, сложные предложения. Умеют создавать модели одного и того же предмета из разных видов конструктора и бумаги (оригами) по рисунку и словесной инструкции. Правильно пользуются ножницами, могут резать по извилистой линии, по кругу, могут вырезать цепочку предметов из сложенной бумаги.   Умеют выразительно и ритмично двигаться в соответствии с характером музыки, исполняют сольно и в ансамбле на детских муз. инструментах несложные песни и мелодии; могут петь в сопровождении муз. инструмента, индивидуально и коллективно.  к концу учебного года основные виды движений – ходьба, бег, равновесие, прыжки, упражнения с мячом и обручем, построение и перестроение, физические качества достаточно сформированы и развиты практически у всех детей группы. Знают о важных и вредных факторах для здоровья, о значении для здоровья утренней гимнастики, закаливания, режима дня. Соблюдают элементарные правила личной гигиены, самообслуживания. Исходя из результата мониторинга по освоению программного материала по всем образовательным областям, дети дошкольного возраста в основном показали высокий уровень развития. Низкий уровень продолжает снижаться или снизился вовсе.</w:t>
      </w:r>
    </w:p>
    <w:p w14:paraId="7B3A8AB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В целом, реализация образовательных областей находится на высоком уровне, большинство детей готовы к школе, однако, предпосылки к повышению уровня развития детей существуют. Итоговые результаты мониторинга свидетельствуют о достаточном уровне освоения образовательной программы. Полученные результаты говорят о стабильности в усвоении программы детьми по всем разделам.</w:t>
      </w:r>
    </w:p>
    <w:p w14:paraId="2AEAA637">
      <w:pPr>
        <w:tabs>
          <w:tab w:val="left" w:pos="5711"/>
        </w:tabs>
        <w:ind w:right="892"/>
        <w:rPr>
          <w:rFonts w:eastAsiaTheme="minorHAnsi"/>
          <w:b/>
          <w:lang w:eastAsia="en-US"/>
        </w:rPr>
      </w:pPr>
    </w:p>
    <w:p w14:paraId="4EC93E9A">
      <w:pPr>
        <w:tabs>
          <w:tab w:val="left" w:pos="5711"/>
        </w:tabs>
        <w:ind w:right="892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Результаты</w:t>
      </w:r>
      <w:r>
        <w:rPr>
          <w:rFonts w:eastAsiaTheme="minorHAnsi"/>
          <w:b/>
          <w:spacing w:val="-2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диагностики</w:t>
      </w:r>
      <w:r>
        <w:rPr>
          <w:rFonts w:eastAsiaTheme="minorHAnsi"/>
          <w:b/>
          <w:spacing w:val="-3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готовности</w:t>
      </w:r>
      <w:r>
        <w:rPr>
          <w:rFonts w:eastAsiaTheme="minorHAnsi"/>
          <w:b/>
          <w:spacing w:val="-4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к</w:t>
      </w:r>
      <w:r>
        <w:rPr>
          <w:rFonts w:eastAsiaTheme="minorHAnsi"/>
          <w:b/>
          <w:spacing w:val="-2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школьному</w:t>
      </w:r>
      <w:r>
        <w:rPr>
          <w:rFonts w:eastAsiaTheme="minorHAnsi"/>
          <w:b/>
          <w:spacing w:val="-2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обучению за</w:t>
      </w:r>
      <w:r>
        <w:rPr>
          <w:rFonts w:eastAsiaTheme="minorHAnsi"/>
          <w:b/>
          <w:spacing w:val="-3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202</w:t>
      </w:r>
      <w:r>
        <w:rPr>
          <w:rFonts w:hint="default" w:eastAsiaTheme="minorHAnsi"/>
          <w:b/>
          <w:lang w:val="ru-RU" w:eastAsia="en-US"/>
        </w:rPr>
        <w:t>5</w:t>
      </w:r>
      <w:r>
        <w:rPr>
          <w:rFonts w:eastAsiaTheme="minorHAnsi"/>
          <w:b/>
          <w:lang w:eastAsia="en-US"/>
        </w:rPr>
        <w:t>–</w:t>
      </w:r>
      <w:r>
        <w:rPr>
          <w:rFonts w:eastAsiaTheme="minorHAnsi"/>
          <w:b/>
          <w:spacing w:val="-3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202</w:t>
      </w:r>
      <w:r>
        <w:rPr>
          <w:rFonts w:hint="default" w:eastAsiaTheme="minorHAnsi"/>
          <w:b/>
          <w:lang w:val="ru-RU" w:eastAsia="en-US"/>
        </w:rPr>
        <w:t>6</w:t>
      </w:r>
      <w:r>
        <w:rPr>
          <w:rFonts w:eastAsiaTheme="minorHAnsi"/>
          <w:b/>
          <w:lang w:eastAsia="en-US"/>
        </w:rPr>
        <w:t>учебный</w:t>
      </w:r>
      <w:r>
        <w:rPr>
          <w:rFonts w:eastAsiaTheme="minorHAnsi"/>
          <w:b/>
          <w:spacing w:val="-2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год.</w:t>
      </w:r>
    </w:p>
    <w:p w14:paraId="44423DD9">
      <w:pPr>
        <w:tabs>
          <w:tab w:val="left" w:pos="5711"/>
        </w:tabs>
        <w:ind w:right="89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Анализ мониторинга (указать динамику развития, раскрыть причины</w:t>
      </w:r>
      <w:r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низкого уровня усвоения ОП и принимаемые меры по повышению качества усвоения): По данным мониторинга можно увидеть, что программный материал образовательной области усвоен детьми на высоком уровне. Дошкольники подготовительной группы умеют внимательно слушать взрослых, знают и соблюдают правила поведения в общественных местах, эмоционально откликаются на переживания близких взрослых, детей, персонажей сказок и историй. Дети имеют предпочтения в игре, выборе видов труда и творчества, соблюдают ролевое поведение, проявляют инициативу в игре. Могут определить базовые эмоциональные состояния партнеров по общению в т. ч. на иллюстрации, эмоционально откликаются на переживания близких взрослых, детей, персонажей сказок и историй, кукольных спектаклей. За год дети усвоили программный материал и овладели необходимыми знаниями, умениями и навыками. Дети проявляют познавательный интерес в быту и организованной деятельности.   Умеют выразительно и ритмично двигаться в соответствии с характером музыки, исполняют сольно и в ансамбле на детских музыкальных инструментах несложные песни и мелодии; могут петь в сопровождении музыкального инструмента, индивидуально и коллективно к концу учебного года основные виды движений – ходьба, бег, равновесие, прыжки, упражнения с мячом и обручем, построение и перестроение, физические качества достаточно сформированы и развиты практически у всех детей группы. Знают о важных и вредных факторах для здоровья, о значении для здоровья утренней гимнастики, закаливания, режима дня. Соблюдают элементарные правила личной гигиены, самообслуживания. Исходя из результата мониторинга по освоению программного материала по всем образовательным областям, дети дошкольного возраста в основном показали высокий уровень развития. </w:t>
      </w:r>
    </w:p>
    <w:p w14:paraId="756615BB">
      <w:pPr>
        <w:tabs>
          <w:tab w:val="left" w:pos="5711"/>
        </w:tabs>
        <w:ind w:right="89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В целом, реализация образовательных областей находится на высоком уровне, большинство детей готовы к школе, однако, предпосылки к повышению уровня развития детей существуют. Итоговые результаты мониторинга свидетельствуют о достаточном уровне освоения образовательной программы. Полученные результаты говорят о стабильности в усвоении программы детьми по всем разделам.</w:t>
      </w:r>
    </w:p>
    <w:p w14:paraId="4484818E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 выпускников учреждения сформирован уровень общих предпосылок к учебной деятельности. Педагоги подготовительной группы старались обеспечить качественную подготовку детей к обучению в школе, чтобы она соответствовала запросам общества, школы, родителей. Эту подготовку воспитатели основывали на игровой деятельности – как ведущей в дошкольном возрасте и способствовали физическому и психическому развитию ребёнка.</w:t>
      </w:r>
    </w:p>
    <w:p w14:paraId="1396F1DF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Одним из важных условий готовности выпускника ДОУ к школе и желательным результатом прохождения программы обучения в дошкольном учреждении является сознательное стремление ребенка занять новую социальную позицию ученика, наличие   «внутренней позиции школьника», сформированности  у него интереса к школьно-учебной деятельности  или мотивационная готовность. Если ребёнок хочет учиться, старательно выполняет все требования педагога, умеет работать по образцу и по правилу, то в школе у такого первоклассника не должно быть проблем.</w:t>
      </w:r>
    </w:p>
    <w:p w14:paraId="5AF623FF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Анализ результатов исследования позволяет сделать вывод о преобладании познавательных мотивов умственной деятельности, преимущественно эмоционально-положительному отношению к школе и достаточно высоком уровне сформированности познавательного интереса у выпускников детского сада. </w:t>
      </w:r>
    </w:p>
    <w:p w14:paraId="2AE4E981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 выпускников сформированы интегративные качества в соответствии с федеральными государственными требованиями. </w:t>
      </w:r>
    </w:p>
    <w:p w14:paraId="29165376">
      <w:pPr>
        <w:tabs>
          <w:tab w:val="left" w:pos="5711"/>
        </w:tabs>
        <w:ind w:right="2129"/>
        <w:rPr>
          <w:lang w:eastAsia="en-US"/>
        </w:rPr>
      </w:pPr>
      <w:r>
        <w:rPr>
          <w:color w:val="FF0000"/>
          <w:spacing w:val="-57"/>
          <w:lang w:eastAsia="en-US"/>
        </w:rPr>
        <w:t xml:space="preserve"> </w:t>
      </w:r>
      <w:r>
        <w:rPr>
          <w:lang w:eastAsia="en-US"/>
        </w:rPr>
        <w:t>Выводы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по итогам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диагностики:</w:t>
      </w:r>
    </w:p>
    <w:p w14:paraId="707E972A">
      <w:pPr>
        <w:widowControl w:val="0"/>
        <w:tabs>
          <w:tab w:val="left" w:pos="1940"/>
          <w:tab w:val="left" w:pos="5711"/>
        </w:tabs>
        <w:autoSpaceDE w:val="0"/>
        <w:autoSpaceDN w:val="0"/>
        <w:ind w:right="82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Подавляющее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большинство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воспитанников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имеет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высокий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уровень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готовности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к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школьному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обучению.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Это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обусловлено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психофизическими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особенностями</w:t>
      </w:r>
      <w:r>
        <w:rPr>
          <w:rFonts w:eastAsiaTheme="minorHAnsi"/>
          <w:spacing w:val="60"/>
          <w:lang w:eastAsia="en-US"/>
        </w:rPr>
        <w:t xml:space="preserve"> </w:t>
      </w:r>
      <w:r>
        <w:rPr>
          <w:rFonts w:eastAsiaTheme="minorHAnsi"/>
          <w:lang w:eastAsia="en-US"/>
        </w:rPr>
        <w:t>развития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детей,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системой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семейного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воспитания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особенностями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реализации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образовательного</w:t>
      </w:r>
      <w:r>
        <w:rPr>
          <w:rFonts w:eastAsiaTheme="minorHAnsi"/>
          <w:spacing w:val="-57"/>
          <w:lang w:eastAsia="en-US"/>
        </w:rPr>
        <w:t xml:space="preserve"> </w:t>
      </w:r>
      <w:r>
        <w:rPr>
          <w:rFonts w:eastAsiaTheme="minorHAnsi"/>
          <w:lang w:eastAsia="en-US"/>
        </w:rPr>
        <w:t>процесса</w:t>
      </w:r>
      <w:r>
        <w:rPr>
          <w:rFonts w:eastAsiaTheme="minorHAnsi"/>
          <w:spacing w:val="-2"/>
          <w:lang w:eastAsia="en-US"/>
        </w:rPr>
        <w:t xml:space="preserve"> </w:t>
      </w:r>
      <w:r>
        <w:rPr>
          <w:rFonts w:eastAsiaTheme="minorHAnsi"/>
          <w:lang w:eastAsia="en-US"/>
        </w:rPr>
        <w:t>детского сада.</w:t>
      </w:r>
    </w:p>
    <w:p w14:paraId="38555E68">
      <w:pPr>
        <w:widowControl w:val="0"/>
        <w:tabs>
          <w:tab w:val="left" w:pos="1959"/>
          <w:tab w:val="left" w:pos="5711"/>
        </w:tabs>
        <w:autoSpaceDE w:val="0"/>
        <w:autoSpaceDN w:val="0"/>
        <w:ind w:right="834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Воспитанники, имеющие средний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уровень готовности к школьному обучению, как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правило,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испытывают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сложности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овладении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одним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из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компонентов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готовности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к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школьному</w:t>
      </w:r>
      <w:r>
        <w:rPr>
          <w:rFonts w:eastAsiaTheme="minorHAnsi"/>
          <w:spacing w:val="-8"/>
          <w:lang w:eastAsia="en-US"/>
        </w:rPr>
        <w:t xml:space="preserve"> </w:t>
      </w:r>
      <w:r>
        <w:rPr>
          <w:rFonts w:eastAsiaTheme="minorHAnsi"/>
          <w:lang w:eastAsia="en-US"/>
        </w:rPr>
        <w:t>обучению.</w:t>
      </w:r>
    </w:p>
    <w:p w14:paraId="499FF2B6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1AD2CB71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Организация работы в адаптационный период в группах раннего возраста</w:t>
      </w:r>
    </w:p>
    <w:p w14:paraId="757FB56C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Контроль за деятельностью педагогов в адаптационный период показывает положительные результаты в реализации программы в группах. Проводилась большая разъяснительная работа с родителями, целесообразно применялся щадящий режим, в этих группах в основном наблюдалась адаптация лёгкой степени, дети в течение 2-х недель привыкали к режиму детского сада, охотно шли в группу к воспитателям, у них наблюдался спокойный сон и жизнерадостное настроение. Педагоги стимулировали интерес детей к познавательным занятиям, на прогулке соблюдался активный двигательный режим, обучали навыкам соблюдения санитарно-гигиенических норм.</w:t>
      </w:r>
    </w:p>
    <w:p w14:paraId="13562958">
      <w:pPr>
        <w:tabs>
          <w:tab w:val="left" w:pos="5711"/>
        </w:tabs>
        <w:ind w:right="743"/>
        <w:rPr>
          <w:lang w:eastAsia="en-US"/>
        </w:rPr>
      </w:pPr>
      <w:r>
        <w:rPr>
          <w:lang w:eastAsia="en-US"/>
        </w:rPr>
        <w:t>Дополнительное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образование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осуществлялось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педагогами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согласно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дополнительным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образовательным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программам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 xml:space="preserve">художественно-эстетической  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направленности.</w:t>
      </w:r>
    </w:p>
    <w:p w14:paraId="4299B555">
      <w:pPr>
        <w:widowControl w:val="0"/>
        <w:tabs>
          <w:tab w:val="left" w:pos="5711"/>
        </w:tabs>
        <w:autoSpaceDE w:val="0"/>
        <w:autoSpaceDN w:val="0"/>
        <w:ind w:right="749"/>
        <w:outlineLvl w:val="2"/>
        <w:rPr>
          <w:bCs/>
          <w:iCs/>
          <w:lang w:eastAsia="en-US"/>
        </w:rPr>
      </w:pPr>
      <w:r>
        <w:rPr>
          <w:bCs/>
          <w:iCs/>
          <w:lang w:eastAsia="en-US"/>
        </w:rPr>
        <w:t>Вывод: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в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целом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наблюдается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позитивная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динамика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повышения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качества</w:t>
      </w:r>
      <w:r>
        <w:rPr>
          <w:bCs/>
          <w:iCs/>
          <w:spacing w:val="1"/>
          <w:lang w:eastAsia="en-US"/>
        </w:rPr>
        <w:t xml:space="preserve"> </w:t>
      </w:r>
      <w:r>
        <w:rPr>
          <w:bCs/>
          <w:iCs/>
          <w:lang w:eastAsia="en-US"/>
        </w:rPr>
        <w:t>образования</w:t>
      </w:r>
      <w:r>
        <w:rPr>
          <w:bCs/>
          <w:iCs/>
          <w:spacing w:val="-1"/>
          <w:lang w:eastAsia="en-US"/>
        </w:rPr>
        <w:t xml:space="preserve"> </w:t>
      </w:r>
      <w:r>
        <w:rPr>
          <w:bCs/>
          <w:iCs/>
          <w:lang w:eastAsia="en-US"/>
        </w:rPr>
        <w:t>в ДОУ.</w:t>
      </w:r>
    </w:p>
    <w:p w14:paraId="709043CD">
      <w:pPr>
        <w:widowControl w:val="0"/>
        <w:tabs>
          <w:tab w:val="left" w:pos="5711"/>
        </w:tabs>
        <w:autoSpaceDE w:val="0"/>
        <w:autoSpaceDN w:val="0"/>
        <w:ind w:right="749"/>
        <w:outlineLvl w:val="2"/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  </w:t>
      </w:r>
      <w:r>
        <w:rPr>
          <w:b/>
          <w:bCs/>
          <w:iCs/>
          <w:lang w:eastAsia="en-US"/>
        </w:rPr>
        <w:t>Задачи:</w:t>
      </w:r>
    </w:p>
    <w:p w14:paraId="2C07F209">
      <w:pPr>
        <w:widowControl w:val="0"/>
        <w:numPr>
          <w:ilvl w:val="0"/>
          <w:numId w:val="10"/>
        </w:numPr>
        <w:tabs>
          <w:tab w:val="left" w:pos="5711"/>
        </w:tabs>
        <w:autoSpaceDE w:val="0"/>
        <w:autoSpaceDN w:val="0"/>
        <w:spacing w:line="259" w:lineRule="auto"/>
        <w:ind w:right="749"/>
        <w:outlineLvl w:val="2"/>
        <w:rPr>
          <w:b/>
          <w:bCs/>
          <w:iCs/>
          <w:lang w:eastAsia="en-US"/>
        </w:rPr>
      </w:pPr>
      <w:r>
        <w:rPr>
          <w:b/>
          <w:bCs/>
          <w:iCs/>
          <w:lang w:eastAsia="en-US"/>
        </w:rPr>
        <w:t xml:space="preserve"> «Формировать у дошкольников патриотические чувства, развивать духовность через приобщение к народной культуре»</w:t>
      </w:r>
    </w:p>
    <w:p w14:paraId="03680C76">
      <w:pPr>
        <w:widowControl w:val="0"/>
        <w:tabs>
          <w:tab w:val="left" w:pos="5711"/>
        </w:tabs>
        <w:autoSpaceDE w:val="0"/>
        <w:autoSpaceDN w:val="0"/>
        <w:ind w:right="749"/>
        <w:outlineLvl w:val="2"/>
        <w:rPr>
          <w:bCs/>
          <w:iCs/>
          <w:lang w:eastAsia="en-US"/>
        </w:rPr>
      </w:pPr>
      <w:r>
        <w:rPr>
          <w:b/>
          <w:bCs/>
          <w:iCs/>
          <w:lang w:eastAsia="en-US"/>
        </w:rPr>
        <w:t xml:space="preserve"> </w:t>
      </w:r>
      <w:r>
        <w:rPr>
          <w:bCs/>
          <w:iCs/>
          <w:lang w:eastAsia="en-US"/>
        </w:rPr>
        <w:t>Мы живем в сложное время, когда на многое начинаешь смотреть по – иному, многое заново открываешь, переоцениваешь и понимаешь, насколько важны воспитание и обучение, знание истории. Перед коллективом были поставлены вопросы «Используемые нами формы обучения дают детям осознанные знания о Родине, своей малой Родине, традициях, окружающей действительности?» Понимаем ли мы, что сохранение и возрождение культурного наследия начинается со своего края, с интереса к народной культуре, которая является средством формирования патриотических чувств и развития духовности. Воспитание гражданина и патриота, любящего свою Родину – задача особенно актуальная сегодня.</w:t>
      </w:r>
    </w:p>
    <w:p w14:paraId="4740F7F7">
      <w:pPr>
        <w:widowControl w:val="0"/>
        <w:tabs>
          <w:tab w:val="left" w:pos="5711"/>
        </w:tabs>
        <w:autoSpaceDE w:val="0"/>
        <w:autoSpaceDN w:val="0"/>
        <w:ind w:right="749"/>
        <w:outlineLvl w:val="2"/>
        <w:rPr>
          <w:bCs/>
          <w:i/>
          <w:iCs/>
          <w:lang w:eastAsia="en-US"/>
        </w:rPr>
      </w:pPr>
      <w:r>
        <w:rPr>
          <w:bCs/>
          <w:iCs/>
          <w:lang w:eastAsia="en-US"/>
        </w:rPr>
        <w:t xml:space="preserve">      Методические аспекты ознакомления дошкольников с культурным наследием Кемеровской области, России представлены в Программах государственного, региональных, муниципальных уровней.  Самый полный и разнообразный материал по приобщению к народной культуре средствами народной педагогики содержится в ООП, где учтены задачи стандарта. Программы ДОУ в приоритетном направлении «Социальное здоровье» (приобщение детей к социокультурным нормам, традициям семьи, общества, государства (ФГОС ДО, п.1. 6.); объединение обучения и воспитания в целостный образовательный процесс на основе духовно-нравственных и социокультурных ценностей и принятых, в обществе правил и норм поведения в интересах человека, семьи, общества (ФГОС ДО, п.1. 6.)</w:t>
      </w:r>
    </w:p>
    <w:p w14:paraId="2017960C">
      <w:pPr>
        <w:widowControl w:val="0"/>
        <w:tabs>
          <w:tab w:val="left" w:pos="5711"/>
        </w:tabs>
        <w:autoSpaceDE w:val="0"/>
        <w:autoSpaceDN w:val="0"/>
        <w:ind w:right="749"/>
        <w:outlineLvl w:val="2"/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                  Коллектив работает по парциальной программе Ветохина А,Я,  «Приобщение детей к истокам русской народной культуры». </w:t>
      </w:r>
    </w:p>
    <w:p w14:paraId="4DFA05D4">
      <w:pPr>
        <w:widowControl w:val="0"/>
        <w:tabs>
          <w:tab w:val="left" w:pos="5711"/>
        </w:tabs>
        <w:autoSpaceDE w:val="0"/>
        <w:autoSpaceDN w:val="0"/>
        <w:ind w:right="749"/>
        <w:outlineLvl w:val="2"/>
        <w:rPr>
          <w:bCs/>
          <w:iCs/>
          <w:lang w:eastAsia="en-US"/>
        </w:rPr>
      </w:pPr>
      <w:r>
        <w:rPr>
          <w:bCs/>
          <w:iCs/>
          <w:lang w:eastAsia="en-US"/>
        </w:rPr>
        <w:t>Работая по этой программе, у нас есть удивительная возможность дать детям почувствовать себя частью великого целого – своего народа, своей страны, научиться уважать их, ценить прошлое и настоящее, заботиться, и волноваться о будущем. Ведь только в этом случае мы можем рассчитывать на прогрессивное развитие.</w:t>
      </w:r>
    </w:p>
    <w:p w14:paraId="0167BE23">
      <w:pPr>
        <w:tabs>
          <w:tab w:val="left" w:pos="4354"/>
          <w:tab w:val="left" w:pos="5711"/>
        </w:tabs>
        <w:rPr>
          <w:rFonts w:eastAsiaTheme="minorHAnsi"/>
          <w:color w:val="333333"/>
          <w:lang w:eastAsia="en-US"/>
        </w:rPr>
      </w:pPr>
      <w:r>
        <w:rPr>
          <w:rFonts w:eastAsiaTheme="minorHAnsi"/>
          <w:lang w:eastAsia="en-US"/>
        </w:rPr>
        <w:t xml:space="preserve">               Был проведен «Анализ средовых условий групп по приобщению дошкольников к истокам национальной культуры». Проверка проводилась с целью обогащения педагогами развивающей предметно-пространственной среды, направленной на приобщение детей к истокам национальной культуры. Наличие уголка проверялось на содержание следующего материала: - Знания о государстве; -Малая Родина: родной край ( область, автономия,  город, поселок); - Семья - самое важное в жизни; - Художественная литература, стихи о родном крае; - Куклы в национальных костюмах; - Предметы русского быта; - Традиции, обычаи, фольклор русского народа ( описания, иллюстрации); -</w:t>
      </w:r>
      <w:r>
        <w:rPr>
          <w:rFonts w:eastAsiaTheme="minorHAnsi"/>
          <w:shd w:val="clear" w:color="auto" w:fill="FFFFFF"/>
          <w:lang w:eastAsia="en-US"/>
        </w:rPr>
        <w:t xml:space="preserve"> Дидактических игры для разных возрастных групп, которые</w:t>
      </w:r>
      <w:r>
        <w:rPr>
          <w:rFonts w:eastAsiaTheme="minorHAnsi"/>
          <w:color w:val="000000"/>
          <w:shd w:val="clear" w:color="auto" w:fill="FFFFFF"/>
          <w:lang w:eastAsia="en-US"/>
        </w:rPr>
        <w:t xml:space="preserve"> призваны познакомить воспитанников с географическими особенностями места проживания, декоративно-прикладным искусством, одеждой народов.</w:t>
      </w:r>
    </w:p>
    <w:p w14:paraId="54D41869">
      <w:pPr>
        <w:tabs>
          <w:tab w:val="left" w:pos="4354"/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color w:val="000000"/>
          <w:shd w:val="clear" w:color="auto" w:fill="FFFFFF"/>
          <w:lang w:eastAsia="en-US"/>
        </w:rPr>
        <w:t xml:space="preserve">В сферу контроля </w:t>
      </w:r>
      <w:r>
        <w:rPr>
          <w:rFonts w:eastAsiaTheme="minorHAnsi"/>
          <w:lang w:eastAsia="en-US"/>
        </w:rPr>
        <w:t>средовых условий группы по приобщению дошкольников к истокам национальной культуры были включены следующие критерии: - Разнообразие материалов; - Безопасность; - Доступность; -Актуальность; - Креативность (творчество, фантазия, оригинальность).</w:t>
      </w:r>
    </w:p>
    <w:p w14:paraId="18139A8A">
      <w:pPr>
        <w:tabs>
          <w:tab w:val="left" w:pos="4354"/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Результат: во всех возрастных группах хорошо оснащена развивающая предметно - пространственная среда для условий по приобщению дошкольников к истокам национальной культуры. Педагогами осуществляется работа по обогащению предметно-пространственной среды, обеспечивающей возможность ознакомления детьми с истоками национальной культуры в условиях детского сада.</w:t>
      </w:r>
    </w:p>
    <w:p w14:paraId="60CC3A2A">
      <w:pPr>
        <w:tabs>
          <w:tab w:val="left" w:pos="4354"/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Воспитатели, работая по теме «Приобщение детей к истокам русской народной культуры», используют разнообразные педагогические, информационные технологии, мультимедиа, а также традиции, обычаи, фольклор русского народа (описания, иллюстрации). В группах пополнены и обновлены картотеки: «Русские народные игры»; «Музыкальные произведения для прослушивания».</w:t>
      </w:r>
    </w:p>
    <w:p w14:paraId="2828C5EC">
      <w:pPr>
        <w:tabs>
          <w:tab w:val="left" w:pos="4354"/>
          <w:tab w:val="left" w:pos="5711"/>
        </w:tabs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</w:t>
      </w:r>
    </w:p>
    <w:p w14:paraId="365C9AF0">
      <w:pPr>
        <w:tabs>
          <w:tab w:val="left" w:pos="4354"/>
          <w:tab w:val="left" w:pos="5711"/>
        </w:tabs>
        <w:rPr>
          <w:rFonts w:eastAsiaTheme="minorHAnsi"/>
          <w:b/>
          <w:color w:val="333333"/>
          <w:lang w:eastAsia="en-US"/>
        </w:rPr>
      </w:pPr>
      <w:r>
        <w:rPr>
          <w:rFonts w:eastAsiaTheme="minorHAnsi"/>
          <w:b/>
          <w:color w:val="000000"/>
          <w:lang w:eastAsia="en-US"/>
        </w:rPr>
        <w:t>В течение 202</w:t>
      </w:r>
      <w:r>
        <w:rPr>
          <w:rFonts w:hint="default" w:eastAsiaTheme="minorHAnsi"/>
          <w:b/>
          <w:color w:val="000000"/>
          <w:lang w:val="ru-RU" w:eastAsia="en-US"/>
        </w:rPr>
        <w:t>5</w:t>
      </w:r>
      <w:r>
        <w:rPr>
          <w:rFonts w:eastAsiaTheme="minorHAnsi"/>
          <w:b/>
          <w:color w:val="000000"/>
          <w:lang w:eastAsia="en-US"/>
        </w:rPr>
        <w:t>-202</w:t>
      </w:r>
      <w:r>
        <w:rPr>
          <w:rFonts w:hint="default" w:eastAsiaTheme="minorHAnsi"/>
          <w:b/>
          <w:color w:val="000000"/>
          <w:lang w:val="ru-RU" w:eastAsia="en-US"/>
        </w:rPr>
        <w:t>6</w:t>
      </w:r>
      <w:r>
        <w:rPr>
          <w:rFonts w:eastAsiaTheme="minorHAnsi"/>
          <w:b/>
          <w:color w:val="000000"/>
          <w:lang w:eastAsia="en-US"/>
        </w:rPr>
        <w:t xml:space="preserve"> года были проведены мероприятия и осуществлена работа:</w:t>
      </w:r>
    </w:p>
    <w:p w14:paraId="69375EF2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9" w:lineRule="auto"/>
        <w:rPr>
          <w:color w:val="000000"/>
        </w:rPr>
      </w:pPr>
      <w:r>
        <w:rPr>
          <w:color w:val="000000"/>
        </w:rPr>
        <w:t>Осуществлялась преемственность с социумом: экскурсии: библиотеки, выставок народного творчества; встреча с фольклорными ансамблями.</w:t>
      </w:r>
    </w:p>
    <w:p w14:paraId="47C64A85">
      <w:pPr>
        <w:shd w:val="clear" w:color="auto" w:fill="FFFFFF"/>
        <w:tabs>
          <w:tab w:val="left" w:pos="5711"/>
        </w:tabs>
        <w:rPr>
          <w:color w:val="000000"/>
        </w:rPr>
      </w:pPr>
      <w:r>
        <w:rPr>
          <w:color w:val="000000"/>
        </w:rPr>
        <w:t xml:space="preserve">         В перечень мероприятий включили ежегодное проведение тематической недели «Сила русского духа» </w:t>
      </w:r>
    </w:p>
    <w:p w14:paraId="015C82B1">
      <w:pPr>
        <w:numPr>
          <w:ilvl w:val="0"/>
          <w:numId w:val="11"/>
        </w:numPr>
        <w:tabs>
          <w:tab w:val="left" w:pos="4354"/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Проходила практическая реализация проектов «Приобщение дошкольников к </w:t>
      </w:r>
      <w:r>
        <w:rPr>
          <w:rFonts w:eastAsiaTheme="minorHAnsi"/>
          <w:lang w:eastAsia="en-US"/>
        </w:rPr>
        <w:t>национальной культуре и народным традициям через использование музейного пространства»» и «Приобщение старших дошкольников к искусству России через ознакомление с народными промыслами» (воспитатели Михайлова О.В. Ерошенко М.А.)</w:t>
      </w:r>
    </w:p>
    <w:p w14:paraId="0CB76D79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4" w:lineRule="auto"/>
      </w:pPr>
      <w:r>
        <w:t>Методическое сопровождение: Методический час «Народное творчество в культурных практиках</w:t>
      </w:r>
      <w:r>
        <w:rPr>
          <w:lang w:eastAsia="en-US"/>
        </w:rPr>
        <w:t xml:space="preserve"> Знакомство с различными видами декоративно-прикладного искусства: </w:t>
      </w:r>
      <w:r>
        <w:rPr>
          <w:iCs/>
          <w:lang w:eastAsia="en-US"/>
        </w:rPr>
        <w:t>-гжель,- дымка, -хохлома,</w:t>
      </w:r>
      <w:r>
        <w:rPr>
          <w:lang w:eastAsia="en-US"/>
        </w:rPr>
        <w:t xml:space="preserve"> </w:t>
      </w:r>
      <w:r>
        <w:rPr>
          <w:iCs/>
          <w:lang w:eastAsia="en-US"/>
        </w:rPr>
        <w:t>- городец, -богородская игрушка - роспись</w:t>
      </w:r>
      <w:r>
        <w:rPr>
          <w:b/>
        </w:rPr>
        <w:t>»</w:t>
      </w:r>
      <w:r>
        <w:t>;</w:t>
      </w:r>
    </w:p>
    <w:p w14:paraId="185F2F12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4" w:lineRule="auto"/>
      </w:pPr>
      <w:r>
        <w:t>«</w:t>
      </w:r>
      <w:r>
        <w:rPr>
          <w:shd w:val="clear" w:color="auto" w:fill="FFFFFF"/>
        </w:rPr>
        <w:t>Развитие художественного восприятия у детей раннего возраста при ознакомлении с народным творчеством</w:t>
      </w:r>
      <w:r>
        <w:t>»,</w:t>
      </w:r>
    </w:p>
    <w:p w14:paraId="4E394988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4" w:lineRule="auto"/>
      </w:pPr>
      <w:r>
        <w:t>«Русская матрешка в образовательной деятельности детей младшего дошкольного возраста»</w:t>
      </w:r>
    </w:p>
    <w:p w14:paraId="0FD78347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4" w:lineRule="auto"/>
        <w:rPr>
          <w:bCs/>
        </w:rPr>
      </w:pPr>
      <w:r>
        <w:rPr>
          <w:bCs/>
        </w:rPr>
        <w:t>Семинары-практикумы: «</w:t>
      </w:r>
      <w:r>
        <w:t>«Культурное наследие России как</w:t>
      </w:r>
      <w:r>
        <w:rPr>
          <w:bCs/>
        </w:rPr>
        <w:t xml:space="preserve"> основа духовно- нравственного воспитания дошкольников», Методические материалы – в работу: Парциальная программа. Ветохина А.Я. Приобщение к истокам русской народной культуры</w:t>
      </w:r>
    </w:p>
    <w:p w14:paraId="09AEA677">
      <w:pPr>
        <w:numPr>
          <w:ilvl w:val="0"/>
          <w:numId w:val="11"/>
        </w:numPr>
        <w:tabs>
          <w:tab w:val="left" w:pos="5711"/>
        </w:tabs>
        <w:spacing w:line="259" w:lineRule="auto"/>
        <w:contextualSpacing/>
        <w:rPr>
          <w:bCs/>
          <w:lang w:eastAsia="en-US"/>
        </w:rPr>
      </w:pPr>
      <w:r>
        <w:rPr>
          <w:bCs/>
          <w:lang w:eastAsia="en-US"/>
        </w:rPr>
        <w:t>«</w:t>
      </w:r>
      <w:r>
        <w:rPr>
          <w:bCs/>
          <w:kern w:val="36"/>
          <w:lang w:eastAsia="en-US"/>
        </w:rPr>
        <w:t>Социальное развитие дошкольников: этапы, факторы, средства</w:t>
      </w:r>
      <w:r>
        <w:rPr>
          <w:kern w:val="36"/>
          <w:lang w:eastAsia="en-US"/>
        </w:rPr>
        <w:t xml:space="preserve">». </w:t>
      </w:r>
    </w:p>
    <w:p w14:paraId="51A8F569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4" w:lineRule="auto"/>
        <w:rPr>
          <w:lang w:eastAsia="en-US"/>
        </w:rPr>
      </w:pPr>
      <w:r>
        <w:rPr>
          <w:bCs/>
        </w:rPr>
        <w:t>«</w:t>
      </w:r>
      <w:r>
        <w:rPr>
          <w:rFonts w:eastAsia="Arial"/>
        </w:rPr>
        <w:t>Педагогические технологии социализации дошкольника"</w:t>
      </w:r>
    </w:p>
    <w:p w14:paraId="5AB022A6">
      <w:pPr>
        <w:numPr>
          <w:ilvl w:val="0"/>
          <w:numId w:val="11"/>
        </w:numPr>
        <w:tabs>
          <w:tab w:val="left" w:pos="5711"/>
        </w:tabs>
        <w:spacing w:line="259" w:lineRule="auto"/>
        <w:contextualSpacing/>
        <w:rPr>
          <w:b/>
          <w:lang w:eastAsia="en-US"/>
        </w:rPr>
      </w:pPr>
      <w:r>
        <w:rPr>
          <w:kern w:val="36"/>
          <w:lang w:eastAsia="en-US"/>
        </w:rPr>
        <w:t>Практикум «</w:t>
      </w:r>
      <w:r>
        <w:rPr>
          <w:lang w:eastAsia="en-US"/>
        </w:rPr>
        <w:t>Народный календарь –основа приобщения дошкольников к народной культуре»</w:t>
      </w:r>
      <w:r>
        <w:rPr>
          <w:b/>
          <w:bCs/>
          <w:lang w:eastAsia="en-US"/>
        </w:rPr>
        <w:t xml:space="preserve"> </w:t>
      </w:r>
    </w:p>
    <w:p w14:paraId="48773AA5">
      <w:pPr>
        <w:numPr>
          <w:ilvl w:val="0"/>
          <w:numId w:val="11"/>
        </w:numPr>
        <w:shd w:val="clear" w:color="auto" w:fill="FFFFFF"/>
        <w:tabs>
          <w:tab w:val="left" w:pos="5711"/>
        </w:tabs>
        <w:spacing w:line="259" w:lineRule="auto"/>
        <w:contextualSpacing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Акции, смотры – конкурсы:</w:t>
      </w:r>
    </w:p>
    <w:p w14:paraId="2B21A6A7">
      <w:pPr>
        <w:tabs>
          <w:tab w:val="left" w:pos="5711"/>
        </w:tabs>
        <w:rPr>
          <w:rFonts w:eastAsiaTheme="minorHAnsi"/>
          <w:bCs/>
          <w:iCs/>
          <w:lang w:eastAsia="en-US"/>
        </w:rPr>
      </w:pPr>
      <w:r>
        <w:rPr>
          <w:rFonts w:eastAsiaTheme="minorHAnsi"/>
          <w:bCs/>
          <w:iCs/>
          <w:lang w:eastAsia="en-US"/>
        </w:rPr>
        <w:t>Творческая мастерская: конкурс «Лучшее патриотического воспитания»</w:t>
      </w:r>
    </w:p>
    <w:p w14:paraId="2E427F73">
      <w:pPr>
        <w:tabs>
          <w:tab w:val="left" w:pos="5711"/>
        </w:tabs>
        <w:rPr>
          <w:bCs/>
          <w:shd w:val="clear" w:color="auto" w:fill="FFFFFF"/>
          <w:lang w:eastAsia="en-US"/>
        </w:rPr>
      </w:pPr>
      <w:r>
        <w:rPr>
          <w:bCs/>
          <w:shd w:val="clear" w:color="auto" w:fill="FFFFFF"/>
          <w:lang w:eastAsia="en-US"/>
        </w:rPr>
        <w:t xml:space="preserve"> Интеллектуально-музыкальный конкурс </w:t>
      </w:r>
      <w:r>
        <w:rPr>
          <w:rFonts w:eastAsiaTheme="minorHAnsi"/>
          <w:shd w:val="clear" w:color="auto" w:fill="FFFFFF"/>
          <w:lang w:eastAsia="en-US"/>
        </w:rPr>
        <w:t>«Музыкально-фольклорные игры как средство приобщения дошкольников к истокам национальной культуры</w:t>
      </w:r>
      <w:r>
        <w:rPr>
          <w:bCs/>
          <w:shd w:val="clear" w:color="auto" w:fill="FFFFFF"/>
          <w:lang w:eastAsia="en-US"/>
        </w:rPr>
        <w:t>» (старший дошкольный возраст)</w:t>
      </w:r>
    </w:p>
    <w:p w14:paraId="3D54987C">
      <w:pPr>
        <w:tabs>
          <w:tab w:val="left" w:pos="5711"/>
        </w:tabs>
        <w:rPr>
          <w:bCs/>
          <w:shd w:val="clear" w:color="auto" w:fill="FFFFFF"/>
          <w:lang w:eastAsia="en-US"/>
        </w:rPr>
      </w:pPr>
      <w:r>
        <w:rPr>
          <w:bCs/>
          <w:shd w:val="clear" w:color="auto" w:fill="FFFFFF"/>
          <w:lang w:eastAsia="en-US"/>
        </w:rPr>
        <w:t>Игры-развлечения совместно с родителями «Этноигротека»</w:t>
      </w:r>
    </w:p>
    <w:p w14:paraId="2F81A5BB">
      <w:pPr>
        <w:tabs>
          <w:tab w:val="left" w:pos="5711"/>
        </w:tabs>
        <w:rPr>
          <w:bCs/>
          <w:shd w:val="clear" w:color="auto" w:fill="FFFFFF"/>
        </w:rPr>
      </w:pPr>
      <w:r>
        <w:rPr>
          <w:bCs/>
          <w:shd w:val="clear" w:color="auto" w:fill="FFFFFF"/>
          <w:lang w:eastAsia="en-US"/>
        </w:rPr>
        <w:t xml:space="preserve"> Методические разработки (альбомы):</w:t>
      </w:r>
    </w:p>
    <w:p w14:paraId="18DD1CA4">
      <w:pPr>
        <w:numPr>
          <w:ilvl w:val="0"/>
          <w:numId w:val="12"/>
        </w:numPr>
        <w:tabs>
          <w:tab w:val="left" w:pos="5711"/>
        </w:tabs>
        <w:spacing w:line="259" w:lineRule="auto"/>
        <w:contextualSpacing/>
        <w:rPr>
          <w:bCs/>
          <w:shd w:val="clear" w:color="auto" w:fill="FFFFFF"/>
        </w:rPr>
      </w:pPr>
      <w:r>
        <w:rPr>
          <w:rFonts w:eastAsia="Calibri"/>
          <w:shd w:val="clear" w:color="auto" w:fill="FFFFFF"/>
          <w:lang w:eastAsia="en-US"/>
        </w:rPr>
        <w:t>Русская матрешка</w:t>
      </w:r>
    </w:p>
    <w:p w14:paraId="6195A795">
      <w:pPr>
        <w:numPr>
          <w:ilvl w:val="0"/>
          <w:numId w:val="12"/>
        </w:numPr>
        <w:tabs>
          <w:tab w:val="left" w:pos="5711"/>
        </w:tabs>
        <w:spacing w:line="259" w:lineRule="auto"/>
        <w:contextualSpacing/>
        <w:rPr>
          <w:bCs/>
          <w:shd w:val="clear" w:color="auto" w:fill="FFFFFF"/>
        </w:rPr>
      </w:pPr>
      <w:r>
        <w:rPr>
          <w:rFonts w:eastAsia="Calibri"/>
          <w:shd w:val="clear" w:color="auto" w:fill="FFFFFF"/>
          <w:lang w:eastAsia="en-US"/>
        </w:rPr>
        <w:t>Гжель</w:t>
      </w:r>
    </w:p>
    <w:p w14:paraId="3806415D">
      <w:pPr>
        <w:numPr>
          <w:ilvl w:val="0"/>
          <w:numId w:val="12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Theme="minorHAns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 xml:space="preserve">Богородская роспись </w:t>
      </w:r>
    </w:p>
    <w:p w14:paraId="604D3FD7">
      <w:pPr>
        <w:numPr>
          <w:ilvl w:val="0"/>
          <w:numId w:val="12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="Calibr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 xml:space="preserve">Городецкая роспись </w:t>
      </w:r>
    </w:p>
    <w:p w14:paraId="0A7268F5">
      <w:pPr>
        <w:numPr>
          <w:ilvl w:val="0"/>
          <w:numId w:val="12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="Calibr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>Дымковская игрушка</w:t>
      </w:r>
    </w:p>
    <w:p w14:paraId="749D3A25">
      <w:pPr>
        <w:numPr>
          <w:ilvl w:val="0"/>
          <w:numId w:val="12"/>
        </w:numPr>
        <w:tabs>
          <w:tab w:val="left" w:pos="4354"/>
          <w:tab w:val="left" w:pos="5711"/>
        </w:tabs>
        <w:spacing w:line="259" w:lineRule="auto"/>
        <w:contextualSpacing/>
        <w:rPr>
          <w:rFonts w:eastAsia="Calibri"/>
          <w:bCs/>
          <w:iCs/>
          <w:lang w:eastAsia="en-US"/>
        </w:rPr>
      </w:pPr>
      <w:r>
        <w:rPr>
          <w:rFonts w:eastAsia="Calibri"/>
          <w:shd w:val="clear" w:color="auto" w:fill="FFFFFF"/>
          <w:lang w:eastAsia="en-US"/>
        </w:rPr>
        <w:t xml:space="preserve">Хохлома </w:t>
      </w:r>
    </w:p>
    <w:p w14:paraId="7CF1C467">
      <w:pPr>
        <w:tabs>
          <w:tab w:val="left" w:pos="4354"/>
          <w:tab w:val="left" w:pos="5711"/>
        </w:tabs>
        <w:rPr>
          <w:rFonts w:eastAsiaTheme="minorHAnsi"/>
          <w:b/>
          <w:lang w:eastAsia="en-US"/>
        </w:rPr>
      </w:pPr>
    </w:p>
    <w:p w14:paraId="164ED6B2">
      <w:pPr>
        <w:tabs>
          <w:tab w:val="left" w:pos="4354"/>
          <w:tab w:val="left" w:pos="5711"/>
        </w:tabs>
        <w:rPr>
          <w:rFonts w:eastAsiaTheme="minorEastAsia"/>
          <w:lang w:eastAsia="en-US"/>
        </w:rPr>
      </w:pPr>
      <w:r>
        <w:rPr>
          <w:rFonts w:eastAsiaTheme="minorHAnsi"/>
          <w:b/>
          <w:lang w:eastAsia="en-US"/>
        </w:rPr>
        <w:t>Проектная деятельность:</w:t>
      </w:r>
    </w:p>
    <w:p w14:paraId="15227A14">
      <w:pPr>
        <w:tabs>
          <w:tab w:val="left" w:pos="4354"/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«Народно-прикладное искусство» - старшая группа;</w:t>
      </w:r>
    </w:p>
    <w:p w14:paraId="49065380">
      <w:pPr>
        <w:tabs>
          <w:tab w:val="left" w:pos="5711"/>
        </w:tabs>
        <w:spacing w:line="259" w:lineRule="auto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«</w:t>
      </w:r>
      <w:r>
        <w:rPr>
          <w:rFonts w:eastAsiaTheme="minorHAnsi"/>
          <w:lang w:eastAsia="en-US"/>
        </w:rPr>
        <w:t>Танцуем вместе» - к</w:t>
      </w:r>
      <w:r>
        <w:rPr>
          <w:rFonts w:eastAsiaTheme="minorHAnsi"/>
          <w:color w:val="000000"/>
          <w:lang w:eastAsia="en-US"/>
        </w:rPr>
        <w:t>оммуникативные танцы-игры как средство социальной компетенции ребенка»</w:t>
      </w:r>
    </w:p>
    <w:p w14:paraId="25EC2E1B">
      <w:pPr>
        <w:tabs>
          <w:tab w:val="left" w:pos="5711"/>
        </w:tabs>
        <w:spacing w:line="259" w:lineRule="auto"/>
        <w:rPr>
          <w:rFonts w:eastAsiaTheme="minorHAnsi"/>
          <w:b/>
          <w:color w:val="000000"/>
          <w:lang w:eastAsia="en-US"/>
        </w:rPr>
      </w:pPr>
    </w:p>
    <w:p w14:paraId="16BB3391">
      <w:pPr>
        <w:tabs>
          <w:tab w:val="left" w:pos="5711"/>
        </w:tabs>
        <w:spacing w:line="259" w:lineRule="auto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П</w:t>
      </w:r>
      <w:r>
        <w:rPr>
          <w:rFonts w:eastAsiaTheme="minorHAnsi"/>
          <w:b/>
          <w:bCs/>
          <w:iCs/>
          <w:lang w:eastAsia="en-US"/>
        </w:rPr>
        <w:t xml:space="preserve">росмотр НОД: </w:t>
      </w:r>
    </w:p>
    <w:p w14:paraId="5B08045A">
      <w:pPr>
        <w:tabs>
          <w:tab w:val="left" w:pos="4354"/>
          <w:tab w:val="left" w:pos="5711"/>
        </w:tabs>
        <w:spacing w:line="0" w:lineRule="atLeast"/>
        <w:ind w:right="57"/>
        <w:rPr>
          <w:rFonts w:eastAsiaTheme="minorHAnsi"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 xml:space="preserve">- </w:t>
      </w:r>
      <w:r>
        <w:rPr>
          <w:rFonts w:eastAsiaTheme="minorHAnsi"/>
          <w:lang w:eastAsia="en-US"/>
        </w:rPr>
        <w:t>"Воспитание у дошкольников патриотизма через ознакомление с народными промыслами. Роспись юбки для барыни дымковским узором" – младший возраст</w:t>
      </w:r>
    </w:p>
    <w:p w14:paraId="04F588B8">
      <w:pPr>
        <w:keepNext/>
        <w:keepLines/>
        <w:shd w:val="clear" w:color="auto" w:fill="FFFFFF"/>
        <w:tabs>
          <w:tab w:val="left" w:pos="5711"/>
        </w:tabs>
        <w:outlineLvl w:val="0"/>
        <w:rPr>
          <w:rFonts w:eastAsiaTheme="majorEastAsia"/>
          <w:bCs/>
          <w:lang w:eastAsia="en-US"/>
        </w:rPr>
      </w:pPr>
      <w:r>
        <w:rPr>
          <w:rFonts w:eastAsiaTheme="majorEastAsia"/>
          <w:bCs/>
          <w:iCs/>
          <w:lang w:eastAsia="en-US"/>
        </w:rPr>
        <w:t xml:space="preserve">- </w:t>
      </w:r>
      <w:r>
        <w:rPr>
          <w:rFonts w:eastAsiaTheme="majorEastAsia"/>
          <w:bCs/>
          <w:lang w:eastAsia="en-US"/>
        </w:rPr>
        <w:t>«Дымковская игрушка» - средний возраст</w:t>
      </w:r>
    </w:p>
    <w:p w14:paraId="2791E827">
      <w:pPr>
        <w:keepNext/>
        <w:keepLines/>
        <w:shd w:val="clear" w:color="auto" w:fill="FFFFFF"/>
        <w:tabs>
          <w:tab w:val="left" w:pos="5711"/>
        </w:tabs>
        <w:outlineLvl w:val="0"/>
        <w:rPr>
          <w:rFonts w:eastAsiaTheme="majorEastAsia"/>
          <w:bCs/>
          <w:lang w:eastAsia="en-US"/>
        </w:rPr>
      </w:pPr>
      <w:r>
        <w:rPr>
          <w:rFonts w:eastAsiaTheme="majorEastAsia"/>
          <w:bCs/>
          <w:lang w:eastAsia="en-US"/>
        </w:rPr>
        <w:t xml:space="preserve">- </w:t>
      </w:r>
      <w:r>
        <w:rPr>
          <w:rFonts w:eastAsiaTheme="majorEastAsia"/>
          <w:lang w:eastAsia="en-US"/>
        </w:rPr>
        <w:t xml:space="preserve">«Золотая хохлома» </w:t>
      </w:r>
      <w:r>
        <w:rPr>
          <w:rFonts w:eastAsiaTheme="majorEastAsia"/>
          <w:bCs/>
          <w:shd w:val="clear" w:color="auto" w:fill="FFFFFF"/>
          <w:lang w:eastAsia="en-US"/>
        </w:rPr>
        <w:t>– старший возраст</w:t>
      </w:r>
    </w:p>
    <w:p w14:paraId="12E31EE9">
      <w:pPr>
        <w:shd w:val="clear" w:color="auto" w:fill="FFFFFF"/>
        <w:tabs>
          <w:tab w:val="left" w:pos="5711"/>
        </w:tabs>
        <w:outlineLvl w:val="0"/>
        <w:rPr>
          <w:kern w:val="36"/>
        </w:rPr>
      </w:pPr>
      <w:r>
        <w:rPr>
          <w:kern w:val="36"/>
        </w:rPr>
        <w:t>В результате работы над данной задачей, в группах появилось много предметов быта, проведены народные календарно – обрядовые праздники: Масленица, Рождество.</w:t>
      </w:r>
    </w:p>
    <w:p w14:paraId="29704846">
      <w:pPr>
        <w:widowControl w:val="0"/>
        <w:tabs>
          <w:tab w:val="left" w:pos="5711"/>
        </w:tabs>
        <w:autoSpaceDE w:val="0"/>
        <w:autoSpaceDN w:val="0"/>
        <w:spacing w:line="259" w:lineRule="auto"/>
        <w:ind w:left="284" w:right="749"/>
        <w:outlineLvl w:val="2"/>
        <w:rPr>
          <w:b/>
          <w:bCs/>
          <w:iCs/>
          <w:lang w:eastAsia="en-US"/>
        </w:rPr>
      </w:pPr>
    </w:p>
    <w:p w14:paraId="7F3CFF70">
      <w:pPr>
        <w:pStyle w:val="29"/>
        <w:widowControl w:val="0"/>
        <w:numPr>
          <w:ilvl w:val="0"/>
          <w:numId w:val="10"/>
        </w:numPr>
        <w:tabs>
          <w:tab w:val="left" w:pos="5711"/>
        </w:tabs>
        <w:autoSpaceDE w:val="0"/>
        <w:autoSpaceDN w:val="0"/>
        <w:spacing w:line="259" w:lineRule="auto"/>
        <w:ind w:right="749"/>
        <w:outlineLvl w:val="2"/>
        <w:rPr>
          <w:b/>
          <w:bCs/>
          <w:iCs/>
          <w:sz w:val="24"/>
          <w:szCs w:val="24"/>
          <w:lang w:eastAsia="en-US"/>
        </w:rPr>
      </w:pPr>
      <w:r>
        <w:rPr>
          <w:b/>
          <w:bCs/>
          <w:iCs/>
          <w:sz w:val="24"/>
          <w:szCs w:val="24"/>
          <w:lang w:eastAsia="en-US"/>
        </w:rPr>
        <w:t>«Совершенствовать взаимоотношения с родителями (законными представителями) детей через организацию новых форм взаимодействия семьи и ДОУ»</w:t>
      </w:r>
    </w:p>
    <w:p w14:paraId="5EEA6965">
      <w:pPr>
        <w:widowControl w:val="0"/>
        <w:tabs>
          <w:tab w:val="left" w:pos="1764"/>
          <w:tab w:val="left" w:pos="5711"/>
        </w:tabs>
        <w:autoSpaceDE w:val="0"/>
        <w:autoSpaceDN w:val="0"/>
        <w:ind w:right="831"/>
        <w:rPr>
          <w:rFonts w:eastAsiaTheme="minorHAnsi"/>
          <w:spacing w:val="1"/>
          <w:lang w:eastAsia="en-US"/>
        </w:rPr>
      </w:pPr>
      <w:r>
        <w:rPr>
          <w:rFonts w:eastAsiaTheme="minorHAnsi"/>
          <w:lang w:eastAsia="en-US"/>
        </w:rPr>
        <w:t xml:space="preserve"> В течение года работали в направлении формирования у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педагогов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профессиональной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компетентности по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совершенствованию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взаимодействия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семьями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воспитанников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процессе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реализации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долгосрочного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проекта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«Эффективные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формы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методы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взаимодействия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семьями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воспитанников</w:t>
      </w:r>
      <w:r>
        <w:rPr>
          <w:rFonts w:eastAsiaTheme="minorHAnsi"/>
          <w:spacing w:val="-1"/>
          <w:lang w:eastAsia="en-US"/>
        </w:rPr>
        <w:t xml:space="preserve"> </w:t>
      </w:r>
      <w:r>
        <w:rPr>
          <w:rFonts w:eastAsiaTheme="minorHAnsi"/>
          <w:lang w:eastAsia="en-US"/>
        </w:rPr>
        <w:t>в</w:t>
      </w:r>
      <w:r>
        <w:rPr>
          <w:rFonts w:eastAsiaTheme="minorHAnsi"/>
          <w:spacing w:val="1"/>
          <w:lang w:eastAsia="en-US"/>
        </w:rPr>
        <w:t xml:space="preserve"> </w:t>
      </w:r>
      <w:r>
        <w:rPr>
          <w:rFonts w:eastAsiaTheme="minorHAnsi"/>
          <w:lang w:eastAsia="en-US"/>
        </w:rPr>
        <w:t>условиях</w:t>
      </w:r>
      <w:r>
        <w:rPr>
          <w:rFonts w:eastAsiaTheme="minorHAnsi"/>
          <w:spacing w:val="2"/>
          <w:lang w:eastAsia="en-US"/>
        </w:rPr>
        <w:t xml:space="preserve"> </w:t>
      </w:r>
      <w:r>
        <w:rPr>
          <w:rFonts w:eastAsiaTheme="minorHAnsi"/>
          <w:lang w:eastAsia="en-US"/>
        </w:rPr>
        <w:t>реализации</w:t>
      </w:r>
      <w:r>
        <w:rPr>
          <w:rFonts w:eastAsiaTheme="minorHAnsi"/>
          <w:spacing w:val="3"/>
          <w:lang w:eastAsia="en-US"/>
        </w:rPr>
        <w:t xml:space="preserve"> </w:t>
      </w:r>
      <w:r>
        <w:rPr>
          <w:rFonts w:eastAsiaTheme="minorHAnsi"/>
          <w:lang w:eastAsia="en-US"/>
        </w:rPr>
        <w:t>ФГОС</w:t>
      </w:r>
      <w:r>
        <w:rPr>
          <w:rFonts w:eastAsiaTheme="minorHAnsi"/>
          <w:spacing w:val="-2"/>
          <w:lang w:eastAsia="en-US"/>
        </w:rPr>
        <w:t xml:space="preserve"> </w:t>
      </w:r>
      <w:r>
        <w:rPr>
          <w:rFonts w:eastAsiaTheme="minorHAnsi"/>
          <w:lang w:eastAsia="en-US"/>
        </w:rPr>
        <w:t>ДО».</w:t>
      </w:r>
    </w:p>
    <w:p w14:paraId="63FC7603">
      <w:pPr>
        <w:widowControl w:val="0"/>
        <w:tabs>
          <w:tab w:val="left" w:pos="1764"/>
          <w:tab w:val="left" w:pos="5711"/>
        </w:tabs>
        <w:autoSpaceDE w:val="0"/>
        <w:autoSpaceDN w:val="0"/>
        <w:ind w:right="83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Основное направление деятельности -  </w:t>
      </w:r>
      <w:r>
        <w:rPr>
          <w:rFonts w:eastAsia="Calibri"/>
          <w:lang w:eastAsia="en-US"/>
        </w:rPr>
        <w:t>формирование семейных ценностей у дошкольников, для обогащения социального опыта ребенка через реализацию разнообразных совместных проектов, мероприятий, конкурсов (с родителями) и посредством социального партнерства.</w:t>
      </w:r>
    </w:p>
    <w:p w14:paraId="578241E3">
      <w:pPr>
        <w:tabs>
          <w:tab w:val="left" w:pos="5711"/>
        </w:tabs>
        <w:ind w:firstLine="567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Воспитания личности гражданина России, обеспечение формирования семейных ценностей и духовно – нравственного развития является ключевой задачей современной государственной политики Российской Федерации и образования в целом. В дошкольном возрасте закладываются основы личности, происходит бурное накопление жизненного опыта: нравственного, социального, духовного, происходит развитие интеллектуального потенциала ребенка. Этот возраст нельзя пропустить для становления представлений о добре и зле, о нравственных эталонах и нравственных нормах поведения и взаимоотношений в обществе и семье. В настоящее время происходит смещение акцентов в развитии детей в сторону ранней интеллектуализации и упускается уникальность воспитания души, нравственное и духовное развитие маленького человека, без которых, все накопленные знания могут оказаться бесполезными. И как результат этого – эмоциональная, волевая и духовная незрелость подрастающего поколения.</w:t>
      </w:r>
    </w:p>
    <w:p w14:paraId="1956E956">
      <w:pPr>
        <w:tabs>
          <w:tab w:val="left" w:pos="5711"/>
        </w:tabs>
        <w:ind w:firstLine="567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В связи с этим ключевая роль детского сада – создание оптимальных условий для всестороннего развития духовно-нравственного потенциала дошкольников, их интеллектуального и индивидуального потенциала через гармоничное построение целостного педагогического процесса дошкольного учреждения во взаимодействии с семьями воспитанников, основанного на семейных, культурных ценностях родного края и Отечества.</w:t>
      </w:r>
    </w:p>
    <w:p w14:paraId="702C7BD0">
      <w:pPr>
        <w:tabs>
          <w:tab w:val="left" w:pos="5711"/>
        </w:tabs>
        <w:suppressAutoHyphens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 течение всего учебного года педагоги и воспитанники ДОУ участвовали в различных методических мероприятиях, конкурсах, мастерских творческой и инновационной направленности.</w:t>
      </w:r>
    </w:p>
    <w:p w14:paraId="358679E3">
      <w:pPr>
        <w:tabs>
          <w:tab w:val="left" w:pos="5711"/>
          <w:tab w:val="left" w:pos="8789"/>
        </w:tabs>
      </w:pPr>
      <w:r>
        <w:rPr>
          <w:b/>
        </w:rPr>
        <w:t>Всероссийский конкурс</w:t>
      </w:r>
      <w:r>
        <w:t xml:space="preserve"> «Изумрудный город», «Вот какая мама - золотая прямо»</w:t>
      </w:r>
    </w:p>
    <w:p w14:paraId="3878F7BC">
      <w:pPr>
        <w:tabs>
          <w:tab w:val="left" w:pos="5711"/>
          <w:tab w:val="left" w:pos="8789"/>
        </w:tabs>
      </w:pPr>
      <w:r>
        <w:rPr>
          <w:b/>
        </w:rPr>
        <w:t>Международный конкурс для детей</w:t>
      </w:r>
      <w:r>
        <w:t>.</w:t>
      </w:r>
    </w:p>
    <w:p w14:paraId="50C45EEE">
      <w:pPr>
        <w:tabs>
          <w:tab w:val="left" w:pos="5711"/>
          <w:tab w:val="left" w:pos="8789"/>
        </w:tabs>
      </w:pPr>
      <w:r>
        <w:t>Воспитанники групп являются победителем по формированию здорового образа жизни «Будь здоров»</w:t>
      </w:r>
    </w:p>
    <w:p w14:paraId="77496CE8">
      <w:pPr>
        <w:tabs>
          <w:tab w:val="left" w:pos="5711"/>
          <w:tab w:val="left" w:pos="8789"/>
        </w:tabs>
      </w:pPr>
      <w:r>
        <w:t xml:space="preserve">Диплом за победу во всероссийском детском конкурсе «Фантазия осени»  </w:t>
      </w:r>
    </w:p>
    <w:p w14:paraId="372B1FCD">
      <w:pPr>
        <w:tabs>
          <w:tab w:val="left" w:pos="5711"/>
          <w:tab w:val="left" w:pos="8789"/>
        </w:tabs>
      </w:pPr>
      <w:r>
        <w:t xml:space="preserve">Диплом за победу во всероссийском детском конкурсе «Фантазии осени» </w:t>
      </w:r>
    </w:p>
    <w:p w14:paraId="5D08C255">
      <w:pPr>
        <w:tabs>
          <w:tab w:val="left" w:pos="5711"/>
          <w:tab w:val="left" w:pos="8789"/>
        </w:tabs>
      </w:pPr>
      <w:r>
        <w:t xml:space="preserve">Диплом за 3 место в онлайн-конкурсе творческих работ «Все краски карельской осени» </w:t>
      </w:r>
    </w:p>
    <w:p w14:paraId="4D892D01">
      <w:pPr>
        <w:tabs>
          <w:tab w:val="left" w:pos="5711"/>
          <w:tab w:val="left" w:pos="8789"/>
        </w:tabs>
        <w:rPr>
          <w:b/>
        </w:rPr>
      </w:pPr>
      <w:r>
        <w:rPr>
          <w:b/>
        </w:rPr>
        <w:t>Конкурсы ДОУ:</w:t>
      </w:r>
    </w:p>
    <w:p w14:paraId="4864B4BD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- Смотр-конкурс «Готовность групп к началу нового учебного года»</w:t>
      </w:r>
    </w:p>
    <w:p w14:paraId="494309E7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– Смотр-конкурс на лучшее оформление группы к Новому году «Зимняя сказка»</w:t>
      </w:r>
    </w:p>
    <w:p w14:paraId="05BDB2CA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- Интеллектуально – музыкальный конкурс «Музыкальные фольклорные игры, как средство приобщения дошкольников к истокам русской культуры»;</w:t>
      </w:r>
    </w:p>
    <w:p w14:paraId="5D037C04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- Конкурс детско – родительского творчества «Краски Осени»:</w:t>
      </w:r>
    </w:p>
    <w:p w14:paraId="569CE989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- Конкурс поделок «День космонавтики»</w:t>
      </w:r>
    </w:p>
    <w:p w14:paraId="1C76A9C0">
      <w:pPr>
        <w:tabs>
          <w:tab w:val="left" w:pos="5711"/>
        </w:tabs>
        <w:suppressAutoHyphens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Выставки, фотовыставки</w:t>
      </w:r>
    </w:p>
    <w:p w14:paraId="59916FC8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- Семейного творчества «Герб семьи»</w:t>
      </w:r>
    </w:p>
    <w:p w14:paraId="24DBAC9E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>-  творческих работ «Осенняя ярмарка»</w:t>
      </w:r>
    </w:p>
    <w:p w14:paraId="6D9C9D2D">
      <w:pPr>
        <w:tabs>
          <w:tab w:val="left" w:pos="5711"/>
        </w:tabs>
        <w:suppressAutoHyphens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>
        <w:t>«Спасибо деду за победу»</w:t>
      </w:r>
    </w:p>
    <w:p w14:paraId="6674DF70">
      <w:pPr>
        <w:tabs>
          <w:tab w:val="left" w:pos="5711"/>
          <w:tab w:val="left" w:pos="8789"/>
        </w:tabs>
      </w:pPr>
      <w:r>
        <w:t xml:space="preserve">- «Пасхальный калейдоскоп» </w:t>
      </w:r>
    </w:p>
    <w:p w14:paraId="2CE701A8">
      <w:pPr>
        <w:tabs>
          <w:tab w:val="left" w:pos="5711"/>
          <w:tab w:val="left" w:pos="8789"/>
        </w:tabs>
      </w:pPr>
      <w:r>
        <w:t>- «Пусть всегда будет солнце»</w:t>
      </w:r>
      <w:r>
        <w:rPr>
          <w:rFonts w:eastAsiaTheme="minorHAnsi"/>
          <w:bCs/>
          <w:lang w:eastAsia="en-US"/>
        </w:rPr>
        <w:tab/>
      </w:r>
    </w:p>
    <w:p w14:paraId="3F3AB95B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Для решения задачи использовали разнообразные формы взаимодействия с семьями воспитанников:</w:t>
      </w:r>
    </w:p>
    <w:p w14:paraId="741343FC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групповые родительские собрания с использованием нетрадиционных технологий,</w:t>
      </w:r>
    </w:p>
    <w:p w14:paraId="74A6E247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проведение совместных мероприятий с детьми и родителями;</w:t>
      </w:r>
    </w:p>
    <w:p w14:paraId="7A8E5F08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 анкетирование;</w:t>
      </w:r>
    </w:p>
    <w:p w14:paraId="53A78074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наглядная информация;</w:t>
      </w:r>
    </w:p>
    <w:p w14:paraId="794DB606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-дни открытых дверей, показ открытой НОД с участием родителей;</w:t>
      </w:r>
    </w:p>
    <w:p w14:paraId="6B6DD418">
      <w:pPr>
        <w:tabs>
          <w:tab w:val="left" w:pos="5711"/>
        </w:tabs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совместные тренинги для родителей и воспитателей и т.п.</w:t>
      </w:r>
    </w:p>
    <w:p w14:paraId="2DA0665A">
      <w:pPr>
        <w:tabs>
          <w:tab w:val="left" w:pos="5711"/>
        </w:tabs>
        <w:rPr>
          <w:spacing w:val="61"/>
          <w:lang w:eastAsia="en-US"/>
        </w:rPr>
      </w:pPr>
      <w:r>
        <w:rPr>
          <w:lang w:eastAsia="en-US"/>
        </w:rPr>
        <w:t xml:space="preserve">         Родители получили консультативную помощь и практические знания об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играх детей, о необходимых условиях для успешной адаптации детей к детскому саду,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подготовки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к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школе.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Были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апробированы 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внедрены в практику работы такие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дистанционные формы взаимодействия с семьями воспитанников как «Познавательные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игровые сеансы» для семей воспитанников младшего и среднего дошкольного возраста,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проектная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(Проекты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«Умные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игры»,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«Семейная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игротека»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познавательному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развитию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старших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дошкольников).</w:t>
      </w:r>
      <w:r>
        <w:rPr>
          <w:spacing w:val="61"/>
          <w:lang w:eastAsia="en-US"/>
        </w:rPr>
        <w:t xml:space="preserve"> </w:t>
      </w:r>
    </w:p>
    <w:p w14:paraId="0AA8EA9A">
      <w:pPr>
        <w:tabs>
          <w:tab w:val="left" w:pos="5711"/>
        </w:tabs>
        <w:ind w:firstLine="113"/>
        <w:rPr>
          <w:spacing w:val="-6"/>
        </w:rPr>
      </w:pPr>
      <w:r>
        <w:t>Результаты анкетирования, проведённые в конце учебного года, позволяют сказать, что родители положительно оцени</w:t>
      </w:r>
      <w:r>
        <w:softHyphen/>
      </w:r>
      <w:r>
        <w:rPr>
          <w:spacing w:val="-5"/>
        </w:rPr>
        <w:t>вают работу коллектива детского сада, выражают свою благодарность педаго</w:t>
      </w:r>
      <w:r>
        <w:rPr>
          <w:spacing w:val="-5"/>
        </w:rPr>
        <w:softHyphen/>
      </w:r>
      <w:r>
        <w:rPr>
          <w:spacing w:val="-6"/>
        </w:rPr>
        <w:t>гам и всему детскому саду.</w:t>
      </w:r>
    </w:p>
    <w:p w14:paraId="386A11B0">
      <w:pPr>
        <w:tabs>
          <w:tab w:val="left" w:pos="5711"/>
        </w:tabs>
        <w:suppressAutoHyphens/>
        <w:ind w:firstLine="708"/>
        <w:rPr>
          <w:rFonts w:eastAsia="Calibri"/>
          <w:kern w:val="1"/>
          <w:lang w:eastAsia="hi-IN" w:bidi="hi-IN"/>
        </w:rPr>
      </w:pPr>
      <w:r>
        <w:rPr>
          <w:rFonts w:eastAsia="Calibri"/>
          <w:lang w:eastAsia="en-US"/>
        </w:rPr>
        <w:t>По сравнению с прошлым годом прослеживается повышение количества участников во внутренних конкурсах ДОУ как детей, так и родителей. Что касается воспитателей – активность высокая и участие принимают практически все педагоги.</w:t>
      </w:r>
      <w:r>
        <w:rPr>
          <w:b/>
          <w:kern w:val="1"/>
          <w:lang w:eastAsia="hi-IN" w:bidi="hi-IN"/>
        </w:rPr>
        <w:t xml:space="preserve"> </w:t>
      </w:r>
      <w:r>
        <w:rPr>
          <w:kern w:val="1"/>
          <w:lang w:eastAsia="hi-IN" w:bidi="hi-IN"/>
        </w:rPr>
        <w:t xml:space="preserve">Наиболее активными участниками конкурсов разного уровня в этом учебном году являются педагоги всех возрастных групп. </w:t>
      </w:r>
      <w:r>
        <w:rPr>
          <w:rFonts w:eastAsia="Calibri"/>
          <w:kern w:val="1"/>
          <w:lang w:eastAsia="hi-IN" w:bidi="hi-IN"/>
        </w:rPr>
        <w:t xml:space="preserve">Кроме развития творческого потенциала воспитанников мы обращаем огромное внимание на их интеллектуальное развитие и усвоение программного материала в соответствии с возрастными особенностями. </w:t>
      </w:r>
    </w:p>
    <w:p w14:paraId="6E20F902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>Анализ выполнения плана по взаимодействию с родителями (законными представителями) воспитанников.</w:t>
      </w:r>
    </w:p>
    <w:p w14:paraId="61349351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Одним из приоритетных направлений работы ДОУ остается взаимодействие с семьями воспитанников.  Родители выступают как основные заказчики системы дошкольного воспитания, поэтому важно взаимодействие двух социальных институтов: семьи и детского сада.         </w:t>
      </w:r>
    </w:p>
    <w:p w14:paraId="47E85C84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>Статья 44. Федерального закона «Об образовании в Российской Федерации» п. 2. Органы государственной власти и органы местного самоуправления, образовательные организации оказывают помощь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развития.</w:t>
      </w:r>
    </w:p>
    <w:p w14:paraId="74586913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>Федеральный государственный образовательный стандарт дошкольного образования (ФГОС ДО) одним из основных определяет принцип сотрудничества дошкольной организации с семьёй.</w:t>
      </w:r>
    </w:p>
    <w:p w14:paraId="44230EAE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>Ведущие цели взаимодействия детского сада с семьёй – это создание в дошкольной образовательной организации   необходимых условий для развития ответственных и взаимозависимых отношений с семьями воспитанников, обеспечивающих целостное развитие личности дошкольника, повышение компетентности родителей в области воспитания и образования. От эффективности совместной работы родителей и педагогов зависит дальнейшее развитие ребёнка.</w:t>
      </w:r>
    </w:p>
    <w:p w14:paraId="1EFA87BB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>Сотрудничество с родителями воспитанников и активное включение их в деятельность является основной задачей педагогического коллектива. На сегодняшний день родители выступают не только в роли заказчика, но и имеют возможность объективно оценить уровень работы ДОУ. На протяжении многих лет мы работаем над решением проблемы взаимодействия детского сада и семьи. Мы считаем основными и наиболее эффективными формами работы с родителями являются: родительские собрания, которые проводятся 1 раз в квартал, анкетирование – 1 раз в полугодие, работа родительского комитета в каждой группе ДОУ, педагогические беседы, консультации, совместные праздники и развлечения, тематические выставки, выставки детских работ, папки-передвижки, информационные стенды. В группах отношения между педагогами и родителями доверительные, педагоги являются для родителей помощниками, дают необходимую информацию о ребенке. Родители в процессе общения с воспитателями получают необходимые знания о методах воспитания ребенка, воспитатели проявляют в работе с родителями активность и профессионализм. В учреждении осуществляется педагогическое консультирование через информационные стенды.</w:t>
      </w:r>
    </w:p>
    <w:p w14:paraId="330BF6DC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  В нашем учреждении ежегодно разрабатывается, а затем корректируется план совместной деятельности c родителями воспитанников. Мероприятия составлены таким образом, чтобы они отвечали задачам ДОУ, интересам и потребностям родителей возможностям педагогов. Наше дошкольное образовательное учреждение проводит планомерную целенаправленную работу с родителями.  </w:t>
      </w:r>
    </w:p>
    <w:p w14:paraId="319BE8D4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Взаимодействие ДОУ с семьей – это объединение общих целей, интересов и деятельности в плане развития гармоничного и здорового ребенка. </w:t>
      </w:r>
    </w:p>
    <w:p w14:paraId="131689C8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Цель: Вовлечение родителей воспитанников в единое образовательное пространство; оказание помощи современной семье в вопросах воспитания и обучения детей, установление доверительных и партнерских отношений. </w:t>
      </w:r>
    </w:p>
    <w:p w14:paraId="2CE15B3D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В работе с родителями решаются следующие, выделенные нами как приоритетные, задачи: </w:t>
      </w:r>
    </w:p>
    <w:p w14:paraId="6CA6339E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1. Повышение педагогической культуры родителей. </w:t>
      </w:r>
    </w:p>
    <w:p w14:paraId="03919366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2. Изучение и обобщение лучшего опыта семейного воспитания. </w:t>
      </w:r>
    </w:p>
    <w:p w14:paraId="754B8A7C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3. Приобщение родителей к участию в жизни детского сада через поиск и внедрение наиболее эффективных форм работы. </w:t>
      </w:r>
    </w:p>
    <w:p w14:paraId="06E1DDAA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4. Создание условий для благоприятного климата взаимодействия с родителями. </w:t>
      </w:r>
    </w:p>
    <w:p w14:paraId="1373F848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5. Активизация и обогащение воспитательных и образовательных умений родителей. </w:t>
      </w:r>
    </w:p>
    <w:p w14:paraId="2DEA6F30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6. Реализация единого подхода к воспитанию и обучению детей в семье и детском саду на основе ФГОС. Вовлечение семьи в воспитательно – образовательный процесс способствует улучшению эмоционального самочувствия детей, обогащению воспитательного опыта родителей, повышению их родительско-педагогической компетентности. </w:t>
      </w:r>
    </w:p>
    <w:p w14:paraId="4BE4F8CF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  Основные принципы организации работы с семьёй: </w:t>
      </w:r>
    </w:p>
    <w:p w14:paraId="595F2FCB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- Открытость детского сада для семьи (каждому родителю обеспечивается возможность знать и видеть как живёт и развивается его ребёнок) ; </w:t>
      </w:r>
    </w:p>
    <w:p w14:paraId="42DE3858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- Сотрудничество педагогов и родителей в воспитании детей; </w:t>
      </w:r>
    </w:p>
    <w:p w14:paraId="3729DEE0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- Создание активной развивающей среды, обеспечивающей единые подходы к развитию личности в семье и детском коллективе; </w:t>
      </w:r>
    </w:p>
    <w:p w14:paraId="1556B0E5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- Диагностика общих и частных проблем в воспитании и развитии ребёнка. </w:t>
      </w:r>
    </w:p>
    <w:p w14:paraId="50727346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Формы взаимодействия с родителями воспитанников: </w:t>
      </w:r>
    </w:p>
    <w:p w14:paraId="105346EB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1. Коллективные. </w:t>
      </w:r>
    </w:p>
    <w:p w14:paraId="51B9D637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2. Индивидуальные. </w:t>
      </w:r>
    </w:p>
    <w:p w14:paraId="5E5231A1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3. Наглядно – информационные. </w:t>
      </w:r>
    </w:p>
    <w:p w14:paraId="7EE9928B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Наглядно – информационное направление включает в себя: </w:t>
      </w:r>
    </w:p>
    <w:p w14:paraId="1C1617E8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- родительские уголки; </w:t>
      </w:r>
    </w:p>
    <w:p w14:paraId="74A5EBB3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- выставки: «Осторожно дорога», «Огонь-друг, огонь-враг», «Есть такая профессия Родину защищать», «Мама милая моя», «Природа наш дом», «Нам не нужна война», «Зимний Калейдоскоп», «Пасха» «Всемирный день воды», и т. д.  </w:t>
      </w:r>
    </w:p>
    <w:p w14:paraId="3DDC7E47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 В течение года организуются выставки совместного творчества детей и родителей: “Рисуем вместе с папами”, “Рисуем вместе с мамами»; «Снежный городок» «Неделя космоса», «День победы» и т. п. 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 изобразительным искусством. Поощрения родителям. </w:t>
      </w:r>
    </w:p>
    <w:p w14:paraId="0F808551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   За участие в выставках все семьи, которые не остались в стороне, награждены грамотами и благодарностями. </w:t>
      </w:r>
    </w:p>
    <w:p w14:paraId="05E21A4A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В «День матери», «Мама милая моя» и открытку, нарисованную их ребёнком.  Родители получили поздравления от нас и детей на все праздники. В начале учебного года в группе проходят групповые собрания, на которых родителей знакомят с задачами воспитания и обучения детей на данный учебный год. Пропаганда педагогических знаний ведется через систему наглядной агитации. </w:t>
      </w:r>
    </w:p>
    <w:p w14:paraId="2F504DF0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    В группах оформлены “Уголки для родителей”, где помещаются консультации по всем разделам программы, по вопросам оздоровления и воспитания детей. В специальных папках имеется подборка методических рекомендаций для родителей. По вопросам сохранения и укрепления здоровья детей выпускаются санитарные бюллетени нашей старшей мед. Оформлены специальные “Уголки здоровья”, где родители могут получить всю интересующую их информацию по вопросам оздоровления детей. </w:t>
      </w:r>
    </w:p>
    <w:p w14:paraId="10FE6B3A">
      <w:pPr>
        <w:tabs>
          <w:tab w:val="left" w:pos="5711"/>
        </w:tabs>
        <w:suppressAutoHyphens/>
        <w:ind w:firstLine="708"/>
        <w:rPr>
          <w:kern w:val="1"/>
          <w:lang w:eastAsia="hi-IN" w:bidi="hi-IN"/>
        </w:rPr>
      </w:pPr>
      <w:r>
        <w:rPr>
          <w:kern w:val="1"/>
          <w:lang w:eastAsia="hi-IN" w:bidi="hi-IN"/>
        </w:rPr>
        <w:t xml:space="preserve"> Ежедневно оформляются информационные стенды для родителей: “Чем мы занимались”, “Закрепите дома”, “Выучите вместе с детьми”. В течение года старшим воспитателем, медицинскими работниками, проводятся индивидуальные консультации с родителями.  При составлении календарного планирования в начале каждого месяца педагоги прописывают работу с родителями, где указывают темы индивидуальных и групповых консультаций, тематику наглядной информации. Для обеспечения наибольшей эффективности работы с родителями на новый учебный год проводится анкетирование, в мае месяце с целью выявления наиболее приемлемых и эффективных форм работы с родительской общественностью. Родители с удовольствием участвуют в таких формах работы, которые уже становятся традиционными и вызывают огромный интерес детей, и желание родителей заниматься со своими детьми. Также проводятся праздники с участием родителей и в конкурсах, в играх также исполняют роли: Новый год, спортивные праздники. Основная цель таких мероприятий – укрепление детско-родительских отношений. В результате у детей воспитывается трудолюбие, аккуратность, чувство гордости за своих родителей. Это начало патриотического воспитания, любовь к Родине рождается из чувства любви к своей семье. С целью морального стимулирования наиболее активных родителей по итогам года на общем родительском собрании вручаются благодарственные письма от администрации детского сада.</w:t>
      </w:r>
    </w:p>
    <w:p w14:paraId="3E41B354">
      <w:pPr>
        <w:widowControl w:val="0"/>
        <w:tabs>
          <w:tab w:val="left" w:pos="5711"/>
        </w:tabs>
        <w:autoSpaceDE w:val="0"/>
        <w:autoSpaceDN w:val="0"/>
        <w:ind w:right="833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      </w:t>
      </w:r>
    </w:p>
    <w:p w14:paraId="0FD16EDB">
      <w:pPr>
        <w:widowControl w:val="0"/>
        <w:tabs>
          <w:tab w:val="left" w:pos="5711"/>
        </w:tabs>
        <w:autoSpaceDE w:val="0"/>
        <w:autoSpaceDN w:val="0"/>
        <w:ind w:right="833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Анализируя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уровень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выполнения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годовых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задач,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коллектив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ДОУ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пришел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к</w:t>
      </w:r>
      <w:r>
        <w:rPr>
          <w:b/>
          <w:bCs/>
          <w:spacing w:val="1"/>
          <w:lang w:eastAsia="en-US"/>
        </w:rPr>
        <w:t xml:space="preserve"> </w:t>
      </w:r>
      <w:r>
        <w:rPr>
          <w:b/>
          <w:bCs/>
          <w:lang w:eastAsia="en-US"/>
        </w:rPr>
        <w:t>следующим</w:t>
      </w:r>
      <w:r>
        <w:rPr>
          <w:b/>
          <w:bCs/>
          <w:spacing w:val="-2"/>
          <w:lang w:eastAsia="en-US"/>
        </w:rPr>
        <w:t xml:space="preserve"> </w:t>
      </w:r>
      <w:r>
        <w:rPr>
          <w:b/>
          <w:bCs/>
          <w:lang w:eastAsia="en-US"/>
        </w:rPr>
        <w:t>выводам:</w:t>
      </w:r>
    </w:p>
    <w:p w14:paraId="39C43026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     Знания,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полученные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детьми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процессе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обучения,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отразились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творческом,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интеллектуальном, речевом и физическом развитии, о чем свидетельствуют диагностические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анализы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развития детей.</w:t>
      </w:r>
    </w:p>
    <w:p w14:paraId="6B56A513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 Все</w:t>
      </w:r>
      <w:r>
        <w:rPr>
          <w:spacing w:val="26"/>
          <w:lang w:eastAsia="en-US"/>
        </w:rPr>
        <w:t xml:space="preserve"> </w:t>
      </w:r>
      <w:r>
        <w:rPr>
          <w:lang w:eastAsia="en-US"/>
        </w:rPr>
        <w:t>актуальные</w:t>
      </w:r>
      <w:r>
        <w:rPr>
          <w:spacing w:val="24"/>
          <w:lang w:eastAsia="en-US"/>
        </w:rPr>
        <w:t xml:space="preserve"> </w:t>
      </w:r>
      <w:r>
        <w:rPr>
          <w:lang w:eastAsia="en-US"/>
        </w:rPr>
        <w:t>вопросы</w:t>
      </w:r>
      <w:r>
        <w:rPr>
          <w:spacing w:val="25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25"/>
          <w:lang w:eastAsia="en-US"/>
        </w:rPr>
        <w:t xml:space="preserve"> </w:t>
      </w:r>
      <w:r>
        <w:rPr>
          <w:lang w:eastAsia="en-US"/>
        </w:rPr>
        <w:t>воспитанию</w:t>
      </w:r>
      <w:r>
        <w:rPr>
          <w:spacing w:val="23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26"/>
          <w:lang w:eastAsia="en-US"/>
        </w:rPr>
        <w:t xml:space="preserve"> </w:t>
      </w:r>
      <w:r>
        <w:rPr>
          <w:lang w:eastAsia="en-US"/>
        </w:rPr>
        <w:t>обучению</w:t>
      </w:r>
      <w:r>
        <w:rPr>
          <w:spacing w:val="26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26"/>
          <w:lang w:eastAsia="en-US"/>
        </w:rPr>
        <w:t xml:space="preserve"> </w:t>
      </w:r>
      <w:r>
        <w:rPr>
          <w:lang w:eastAsia="en-US"/>
        </w:rPr>
        <w:t>выносились</w:t>
      </w:r>
      <w:r>
        <w:rPr>
          <w:spacing w:val="27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24"/>
          <w:lang w:eastAsia="en-US"/>
        </w:rPr>
        <w:t xml:space="preserve"> </w:t>
      </w:r>
      <w:r>
        <w:rPr>
          <w:lang w:eastAsia="en-US"/>
        </w:rPr>
        <w:t>обсуждение</w:t>
      </w:r>
      <w:r>
        <w:rPr>
          <w:spacing w:val="-58"/>
          <w:lang w:eastAsia="en-US"/>
        </w:rPr>
        <w:t xml:space="preserve"> </w:t>
      </w:r>
      <w:r>
        <w:rPr>
          <w:lang w:eastAsia="en-US"/>
        </w:rPr>
        <w:t>на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родительских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собраниях.</w:t>
      </w:r>
    </w:p>
    <w:p w14:paraId="351EC800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Постоянно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неуклонно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проводилась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охране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жизни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диагностика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физической подготовленности дошкольников.</w:t>
      </w:r>
    </w:p>
    <w:p w14:paraId="7A1F1594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Продолжалась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работа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сохранению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духовно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–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нравственного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здоровья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приобщению их к нравственным и духовным ценностям. В ДОУ проводилась целенаправленная</w:t>
      </w:r>
      <w:r>
        <w:rPr>
          <w:spacing w:val="-57"/>
          <w:lang w:eastAsia="en-US"/>
        </w:rPr>
        <w:t xml:space="preserve"> </w:t>
      </w:r>
      <w:r>
        <w:rPr>
          <w:lang w:eastAsia="en-US"/>
        </w:rPr>
        <w:t>работа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по внедрению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ИКТ в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воспитательно-образовательный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процесс.</w:t>
      </w:r>
    </w:p>
    <w:p w14:paraId="22CEFFE5">
      <w:pPr>
        <w:tabs>
          <w:tab w:val="left" w:pos="5711"/>
          <w:tab w:val="left" w:pos="9923"/>
        </w:tabs>
        <w:rPr>
          <w:lang w:eastAsia="en-US"/>
        </w:rPr>
      </w:pPr>
      <w:r>
        <w:rPr>
          <w:lang w:eastAsia="en-US"/>
        </w:rPr>
        <w:t xml:space="preserve">      Развитие художественно – творческих способностей осуществлялись на музыкальных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занятиях,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досугах, праздниках, развлечениях.</w:t>
      </w:r>
    </w:p>
    <w:p w14:paraId="58393528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 Нерегламентированная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деятельность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детей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была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организована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соответствии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индивидуальными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особенностями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-4"/>
          <w:lang w:eastAsia="en-US"/>
        </w:rPr>
        <w:t xml:space="preserve"> </w:t>
      </w:r>
      <w:r>
        <w:rPr>
          <w:lang w:eastAsia="en-US"/>
        </w:rPr>
        <w:t>потребностями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каждого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ребенка,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желаниями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 xml:space="preserve">родителей.    </w:t>
      </w:r>
    </w:p>
    <w:p w14:paraId="45C25A7E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 xml:space="preserve">             </w:t>
      </w:r>
      <w:r>
        <w:rPr>
          <w:bCs/>
          <w:lang w:eastAsia="en-US"/>
        </w:rPr>
        <w:t>Таким образом, оценивая работу педагогического коллектива по реализации годовых задач и плана, можно сказать, что воспитатели приложили максимум усилий в соответствии с реальными возможностями.  Это даёт возможность не только оценить работу, но и поднять волнующие вопросы по организации педагогического процесса, выработать идеи и наметить содержательную сторону проекта дальнейшей работы с учётом выявления проблем.</w:t>
      </w:r>
    </w:p>
    <w:p w14:paraId="79D508B1">
      <w:pPr>
        <w:tabs>
          <w:tab w:val="left" w:pos="5711"/>
        </w:tabs>
        <w:rPr>
          <w:b/>
        </w:rPr>
      </w:pPr>
    </w:p>
    <w:p w14:paraId="3370BBBE">
      <w:pPr>
        <w:tabs>
          <w:tab w:val="left" w:pos="5711"/>
        </w:tabs>
        <w:rPr>
          <w:b/>
        </w:rPr>
      </w:pPr>
      <w:r>
        <w:rPr>
          <w:b/>
        </w:rPr>
        <w:t>Анализ методической работы. Работа педагогов.</w:t>
      </w:r>
    </w:p>
    <w:p w14:paraId="53DB9511">
      <w:pPr>
        <w:tabs>
          <w:tab w:val="left" w:pos="945"/>
        </w:tabs>
        <w:rPr>
          <w:color w:val="000000" w:themeColor="text1"/>
        </w:rPr>
      </w:pPr>
      <w:r>
        <w:rPr>
          <w:color w:val="000000" w:themeColor="text1"/>
        </w:rPr>
        <w:t>Успех работы дошкольного учреждения во многом зависит от качества методической работы с педагогами.</w:t>
      </w:r>
    </w:p>
    <w:p w14:paraId="6DA1B616">
      <w:pPr>
        <w:tabs>
          <w:tab w:val="left" w:pos="945"/>
        </w:tabs>
      </w:pPr>
      <w:r>
        <w:rPr>
          <w:b/>
        </w:rPr>
        <w:t>Цель методической работы</w:t>
      </w:r>
      <w:r>
        <w:t>: обеспечение качества образовательной модернизации воспитательно- образовательного процесса.</w:t>
      </w:r>
    </w:p>
    <w:p w14:paraId="4C12657A">
      <w:pPr>
        <w:tabs>
          <w:tab w:val="left" w:pos="945"/>
        </w:tabs>
        <w:rPr>
          <w:b/>
        </w:rPr>
      </w:pPr>
      <w:r>
        <w:rPr>
          <w:b/>
        </w:rPr>
        <w:t>Задачи методической работы:</w:t>
      </w:r>
    </w:p>
    <w:p w14:paraId="5031319D">
      <w:pPr>
        <w:widowControl w:val="0"/>
        <w:numPr>
          <w:ilvl w:val="0"/>
          <w:numId w:val="13"/>
        </w:numPr>
        <w:tabs>
          <w:tab w:val="left" w:pos="945"/>
        </w:tabs>
        <w:autoSpaceDE w:val="0"/>
        <w:autoSpaceDN w:val="0"/>
        <w:spacing w:line="259" w:lineRule="auto"/>
        <w:rPr>
          <w:b/>
        </w:rPr>
      </w:pPr>
      <w:r>
        <w:t>совершенствование педагогического мастерства;</w:t>
      </w:r>
    </w:p>
    <w:p w14:paraId="24DC41FE">
      <w:pPr>
        <w:widowControl w:val="0"/>
        <w:numPr>
          <w:ilvl w:val="0"/>
          <w:numId w:val="13"/>
        </w:numPr>
        <w:tabs>
          <w:tab w:val="left" w:pos="945"/>
        </w:tabs>
        <w:autoSpaceDE w:val="0"/>
        <w:autoSpaceDN w:val="0"/>
        <w:spacing w:line="259" w:lineRule="auto"/>
        <w:rPr>
          <w:b/>
        </w:rPr>
      </w:pPr>
      <w:r>
        <w:t>развитие профессиональной компетенции участников образовательного процесса;</w:t>
      </w:r>
    </w:p>
    <w:p w14:paraId="6405B8C1">
      <w:pPr>
        <w:widowControl w:val="0"/>
        <w:numPr>
          <w:ilvl w:val="0"/>
          <w:numId w:val="13"/>
        </w:numPr>
        <w:tabs>
          <w:tab w:val="left" w:pos="945"/>
        </w:tabs>
        <w:autoSpaceDE w:val="0"/>
        <w:autoSpaceDN w:val="0"/>
        <w:spacing w:line="259" w:lineRule="auto"/>
        <w:rPr>
          <w:b/>
        </w:rPr>
      </w:pPr>
      <w:r>
        <w:t>формирование потребности педагогов в самообразовании</w:t>
      </w:r>
    </w:p>
    <w:p w14:paraId="596E078E">
      <w:pPr>
        <w:widowControl w:val="0"/>
        <w:tabs>
          <w:tab w:val="left" w:pos="945"/>
        </w:tabs>
        <w:autoSpaceDE w:val="0"/>
        <w:autoSpaceDN w:val="0"/>
      </w:pPr>
      <w:r>
        <w:t>Методическая работа, осуществлялась</w:t>
      </w:r>
    </w:p>
    <w:p w14:paraId="003211EF">
      <w:pPr>
        <w:tabs>
          <w:tab w:val="left" w:pos="945"/>
        </w:tabs>
        <w:rPr>
          <w:b/>
        </w:rPr>
      </w:pPr>
    </w:p>
    <w:p w14:paraId="4F6860F8">
      <w:pPr>
        <w:tabs>
          <w:tab w:val="left" w:pos="945"/>
        </w:tabs>
        <w:rPr>
          <w:b/>
        </w:rPr>
      </w:pPr>
      <w:r>
        <w:rPr>
          <w:b/>
        </w:rPr>
        <w:t>Формы методической работы:</w:t>
      </w:r>
    </w:p>
    <w:p w14:paraId="7A0B7CE2">
      <w:pPr>
        <w:widowControl w:val="0"/>
        <w:tabs>
          <w:tab w:val="left" w:pos="945"/>
        </w:tabs>
        <w:autoSpaceDE w:val="0"/>
        <w:autoSpaceDN w:val="0"/>
        <w:ind w:left="720"/>
        <w:rPr>
          <w:b/>
          <w:i/>
          <w:color w:val="C00000"/>
        </w:rPr>
      </w:pPr>
      <w:r>
        <w:t>Традиционные (тематические педсоветы, семинары – практикумы, повышение квалификации, работа педагогов над темами самообразования, участие в конкурсах, методических объединениях, открытые</w:t>
      </w:r>
      <w:r>
        <w:rPr>
          <w:color w:val="000000" w:themeColor="text1"/>
        </w:rPr>
        <w:t xml:space="preserve"> мероприятия и их анализ, организация консультативной подготовки педагогов).</w:t>
      </w:r>
    </w:p>
    <w:p w14:paraId="2F80AF33">
      <w:pPr>
        <w:widowControl w:val="0"/>
        <w:tabs>
          <w:tab w:val="left" w:pos="945"/>
        </w:tabs>
        <w:autoSpaceDE w:val="0"/>
        <w:autoSpaceDN w:val="0"/>
        <w:ind w:left="720"/>
        <w:rPr>
          <w:b/>
          <w:i/>
          <w:color w:val="C00000"/>
        </w:rPr>
      </w:pPr>
      <w:r>
        <w:rPr>
          <w:color w:val="000000" w:themeColor="text1"/>
        </w:rPr>
        <w:t>Инновационные (проектная деятельность, мастер-классы).</w:t>
      </w:r>
    </w:p>
    <w:p w14:paraId="7716F280">
      <w:pPr>
        <w:autoSpaceDE w:val="0"/>
        <w:autoSpaceDN w:val="0"/>
        <w:adjustRightInd w:val="0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lang w:eastAsia="en-US"/>
        </w:rPr>
        <w:t xml:space="preserve">Высшей формой </w:t>
      </w:r>
      <w:r>
        <w:rPr>
          <w:rFonts w:eastAsiaTheme="minorHAnsi"/>
          <w:color w:val="000000"/>
          <w:lang w:eastAsia="en-US"/>
        </w:rPr>
        <w:t xml:space="preserve">методической работы </w:t>
      </w:r>
      <w:r>
        <w:rPr>
          <w:rFonts w:eastAsiaTheme="minorHAnsi"/>
          <w:lang w:eastAsia="en-US"/>
        </w:rPr>
        <w:t>является педагогический совет.</w:t>
      </w:r>
      <w:r>
        <w:rPr>
          <w:rFonts w:eastAsiaTheme="minorHAnsi"/>
          <w:b/>
          <w:i/>
          <w:color w:val="C00000"/>
          <w:lang w:eastAsia="en-US"/>
        </w:rPr>
        <w:t xml:space="preserve"> </w:t>
      </w:r>
      <w:r>
        <w:rPr>
          <w:rFonts w:eastAsiaTheme="minorHAnsi"/>
          <w:color w:val="000000" w:themeColor="text1"/>
          <w:lang w:eastAsia="en-US"/>
        </w:rPr>
        <w:t>Были запланированы по годовому плану 6 педсовета.</w:t>
      </w:r>
    </w:p>
    <w:p w14:paraId="395951B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На каждом педсовете принимались решения, направленные на выполнение намеченных задач, проблем. </w:t>
      </w:r>
    </w:p>
    <w:p w14:paraId="39410506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Систематически проводились совещания педагогических работников, на которых рассматривались вопросы организации и обеспечения качества образовательного процесса, работы с родителями, изучались нормативно-правовые документы, проводился анализ выполнения педагогами программных и годовых задач.</w:t>
      </w:r>
    </w:p>
    <w:p w14:paraId="2005AF4E">
      <w:pPr>
        <w:tabs>
          <w:tab w:val="left" w:pos="5711"/>
        </w:tabs>
      </w:pPr>
      <w:r>
        <w:t xml:space="preserve">Одним из важных качеств педагога является умение организовывать длительное и эффективное взаимодействие с детьми, родителями, педагогами. </w:t>
      </w:r>
    </w:p>
    <w:p w14:paraId="465E08DF">
      <w:pPr>
        <w:tabs>
          <w:tab w:val="left" w:pos="5711"/>
        </w:tabs>
      </w:pPr>
      <w:r>
        <w:t xml:space="preserve">Данное умение связано с коммуникативными способностями. Педагог постоянно сталкивается с самыми разными проблемами межличностного общения.       </w:t>
      </w:r>
    </w:p>
    <w:p w14:paraId="35DD3622">
      <w:pPr>
        <w:tabs>
          <w:tab w:val="left" w:pos="5711"/>
        </w:tabs>
        <w:rPr>
          <w:b/>
          <w:bCs/>
        </w:rPr>
      </w:pPr>
    </w:p>
    <w:p w14:paraId="5927FA43">
      <w:pPr>
        <w:tabs>
          <w:tab w:val="left" w:pos="5711"/>
        </w:tabs>
        <w:rPr>
          <w:b/>
          <w:bCs/>
        </w:rPr>
      </w:pPr>
      <w:r>
        <w:rPr>
          <w:b/>
          <w:bCs/>
        </w:rPr>
        <w:t>Основные формы:</w:t>
      </w:r>
    </w:p>
    <w:p w14:paraId="50C291AC">
      <w:pPr>
        <w:tabs>
          <w:tab w:val="left" w:pos="5711"/>
        </w:tabs>
      </w:pPr>
      <w:r>
        <w:t xml:space="preserve"> Консультации, семинары – практикумы, проектировочные семинары, педагогические гостиные, круглые столы, работа в творческих группах и т.д.</w:t>
      </w:r>
    </w:p>
    <w:p w14:paraId="2969C08C">
      <w:pPr>
        <w:tabs>
          <w:tab w:val="left" w:pos="5711"/>
        </w:tabs>
        <w:rPr>
          <w:rFonts w:eastAsiaTheme="minorHAnsi"/>
          <w:spacing w:val="1"/>
          <w:lang w:eastAsia="en-US"/>
        </w:rPr>
      </w:pPr>
      <w:r>
        <w:rPr>
          <w:rFonts w:eastAsiaTheme="minorHAnsi"/>
          <w:lang w:eastAsia="en-US"/>
        </w:rPr>
        <w:t>Педсоветы освещали тематику годовых задач.</w:t>
      </w:r>
      <w:r>
        <w:rPr>
          <w:rFonts w:eastAsiaTheme="minorHAnsi"/>
          <w:spacing w:val="1"/>
          <w:lang w:eastAsia="en-US"/>
        </w:rPr>
        <w:t xml:space="preserve"> </w:t>
      </w:r>
    </w:p>
    <w:p w14:paraId="35267EFF">
      <w:pPr>
        <w:tabs>
          <w:tab w:val="left" w:pos="5711"/>
        </w:tabs>
      </w:pPr>
      <w:r>
        <w:t xml:space="preserve">Установочный:  </w:t>
      </w:r>
    </w:p>
    <w:p w14:paraId="66D21257">
      <w:pPr>
        <w:tabs>
          <w:tab w:val="left" w:pos="5711"/>
        </w:tabs>
      </w:pPr>
      <w:r>
        <w:t>- Цели, задачи, прогноз и содержание деятельности коллектива на 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7</w:t>
      </w:r>
      <w:r>
        <w:t xml:space="preserve"> учебный год</w:t>
      </w:r>
    </w:p>
    <w:p w14:paraId="56642711">
      <w:pPr>
        <w:tabs>
          <w:tab w:val="left" w:pos="5711"/>
        </w:tabs>
      </w:pPr>
      <w:r>
        <w:t xml:space="preserve">Педсовет - деловая игра «Патриотическое воспитание в ДОО в соответствии с современными требованиями» </w:t>
      </w:r>
    </w:p>
    <w:p w14:paraId="035D58B4">
      <w:pPr>
        <w:tabs>
          <w:tab w:val="left" w:pos="5711"/>
        </w:tabs>
      </w:pPr>
      <w:r>
        <w:t xml:space="preserve"> Педагогический совет «По ступенькам финансовой грамотности»</w:t>
      </w:r>
    </w:p>
    <w:p w14:paraId="68B66650">
      <w:pPr>
        <w:tabs>
          <w:tab w:val="left" w:pos="5711"/>
        </w:tabs>
      </w:pPr>
      <w:r>
        <w:t xml:space="preserve"> Педагогический совет в форме педагогического рюкзака по теме ««Технология исследовательской деятельности детей как условие повышения качества образования дошкольников в условиях реализации ФГОС»</w:t>
      </w:r>
    </w:p>
    <w:p w14:paraId="63CC3D23">
      <w:pPr>
        <w:tabs>
          <w:tab w:val="left" w:pos="5711"/>
        </w:tabs>
      </w:pPr>
      <w:r>
        <w:t>«Ярмарка педагогических идей» (самообразование)</w:t>
      </w:r>
    </w:p>
    <w:p w14:paraId="0A3B5A6A">
      <w:pPr>
        <w:tabs>
          <w:tab w:val="left" w:pos="5711"/>
        </w:tabs>
      </w:pPr>
      <w:r>
        <w:t>Итоговый Анализ деятельности коллектива ДОО по всем направлениям деятельности</w:t>
      </w:r>
    </w:p>
    <w:p w14:paraId="744B4424">
      <w:pPr>
        <w:tabs>
          <w:tab w:val="left" w:pos="5711"/>
        </w:tabs>
        <w:rPr>
          <w:rFonts w:eastAsiaTheme="minorHAnsi"/>
          <w:b/>
          <w:lang w:eastAsia="en-US"/>
        </w:rPr>
      </w:pPr>
    </w:p>
    <w:p w14:paraId="3490E25B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Методический час</w:t>
      </w:r>
      <w:r>
        <w:rPr>
          <w:rFonts w:eastAsiaTheme="minorHAnsi"/>
          <w:lang w:eastAsia="en-US"/>
        </w:rPr>
        <w:t xml:space="preserve">: </w:t>
      </w:r>
    </w:p>
    <w:p w14:paraId="23CCEB0D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Народное творчество в культурных практиках</w:t>
      </w:r>
    </w:p>
    <w:p w14:paraId="04C93888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/>
          <w:lang w:eastAsia="en-US"/>
        </w:rPr>
        <w:t>Развитие художественного восприятия у детей раннего возраста при ознакомлении с народным творчеством</w:t>
      </w:r>
    </w:p>
    <w:p w14:paraId="6B99EE3F">
      <w:pPr>
        <w:tabs>
          <w:tab w:val="left" w:pos="5711"/>
        </w:tabs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«Русская матрешка в образовательной деятельности детей младшего дошкольного возраста»</w:t>
      </w:r>
    </w:p>
    <w:p w14:paraId="7BED8D78">
      <w:pPr>
        <w:shd w:val="clear" w:color="auto" w:fill="FFFFFF"/>
        <w:tabs>
          <w:tab w:val="left" w:pos="5711"/>
        </w:tabs>
        <w:spacing w:line="254" w:lineRule="auto"/>
        <w:rPr>
          <w:lang w:eastAsia="en-US"/>
        </w:rPr>
      </w:pPr>
      <w:r>
        <w:rPr>
          <w:lang w:eastAsia="en-US"/>
        </w:rPr>
        <w:t>«Знакомство с различными видами декоративно-прикладного искусства»</w:t>
      </w:r>
    </w:p>
    <w:p w14:paraId="4F238131">
      <w:pPr>
        <w:shd w:val="clear" w:color="auto" w:fill="FFFFFF"/>
        <w:tabs>
          <w:tab w:val="left" w:pos="5711"/>
        </w:tabs>
        <w:spacing w:line="254" w:lineRule="auto"/>
        <w:rPr>
          <w:iCs/>
          <w:lang w:eastAsia="en-US"/>
        </w:rPr>
      </w:pPr>
      <w:r>
        <w:rPr>
          <w:iCs/>
          <w:lang w:eastAsia="en-US"/>
        </w:rPr>
        <w:t xml:space="preserve">-гжель, - дымка, -хохлома, - городец, </w:t>
      </w:r>
      <w:r>
        <w:rPr>
          <w:iCs/>
        </w:rPr>
        <w:t>-богородская игрушка - роспись</w:t>
      </w:r>
      <w:r>
        <w:rPr>
          <w:b/>
        </w:rPr>
        <w:t xml:space="preserve"> </w:t>
      </w:r>
    </w:p>
    <w:p w14:paraId="65AF450E">
      <w:pPr>
        <w:shd w:val="clear" w:color="auto" w:fill="FFFFFF"/>
        <w:tabs>
          <w:tab w:val="left" w:pos="5711"/>
        </w:tabs>
        <w:rPr>
          <w:rFonts w:eastAsiaTheme="minorHAnsi"/>
          <w:b/>
          <w:color w:val="181818"/>
          <w:shd w:val="clear" w:color="auto" w:fill="FFFFFF"/>
          <w:lang w:eastAsia="en-US"/>
        </w:rPr>
      </w:pPr>
    </w:p>
    <w:p w14:paraId="086BB489">
      <w:pPr>
        <w:shd w:val="clear" w:color="auto" w:fill="FFFFFF"/>
        <w:tabs>
          <w:tab w:val="left" w:pos="5711"/>
        </w:tabs>
        <w:rPr>
          <w:rFonts w:eastAsiaTheme="minorHAnsi"/>
          <w:color w:val="181818"/>
          <w:shd w:val="clear" w:color="auto" w:fill="FFFFFF"/>
          <w:lang w:eastAsia="en-US"/>
        </w:rPr>
      </w:pPr>
      <w:r>
        <w:rPr>
          <w:rFonts w:eastAsiaTheme="minorHAnsi"/>
          <w:b/>
          <w:color w:val="181818"/>
          <w:shd w:val="clear" w:color="auto" w:fill="FFFFFF"/>
          <w:lang w:eastAsia="en-US"/>
        </w:rPr>
        <w:t>Игровая разминка</w:t>
      </w:r>
      <w:r>
        <w:rPr>
          <w:rFonts w:eastAsiaTheme="minorHAnsi"/>
          <w:color w:val="181818"/>
          <w:shd w:val="clear" w:color="auto" w:fill="FFFFFF"/>
          <w:lang w:eastAsia="en-US"/>
        </w:rPr>
        <w:t xml:space="preserve"> </w:t>
      </w:r>
    </w:p>
    <w:p w14:paraId="610530C0">
      <w:pPr>
        <w:shd w:val="clear" w:color="auto" w:fill="FFFFFF"/>
        <w:tabs>
          <w:tab w:val="left" w:pos="5711"/>
        </w:tabs>
        <w:rPr>
          <w:rFonts w:eastAsiaTheme="minorHAnsi"/>
          <w:color w:val="181818"/>
          <w:shd w:val="clear" w:color="auto" w:fill="FFFFFF"/>
          <w:lang w:eastAsia="en-US"/>
        </w:rPr>
      </w:pPr>
      <w:r>
        <w:rPr>
          <w:rFonts w:eastAsiaTheme="minorHAnsi"/>
          <w:color w:val="181818"/>
          <w:shd w:val="clear" w:color="auto" w:fill="FFFFFF"/>
          <w:lang w:eastAsia="en-US"/>
        </w:rPr>
        <w:t>«Хороводные и подвижные игры русского народа как средство развития нравственно-патриотических чувств дошкольников» </w:t>
      </w:r>
    </w:p>
    <w:p w14:paraId="108FBCA7">
      <w:pPr>
        <w:tabs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«Ознакомление детей с народным творчеством через музыкальный фольклор»</w:t>
      </w:r>
    </w:p>
    <w:p w14:paraId="0DB1A921">
      <w:pPr>
        <w:tabs>
          <w:tab w:val="left" w:pos="5711"/>
        </w:tabs>
        <w:spacing w:line="259" w:lineRule="auto"/>
        <w:rPr>
          <w:b/>
          <w:bCs/>
          <w:lang w:eastAsia="en-US"/>
        </w:rPr>
      </w:pPr>
    </w:p>
    <w:p w14:paraId="32DE8311">
      <w:pPr>
        <w:tabs>
          <w:tab w:val="left" w:pos="5711"/>
        </w:tabs>
        <w:spacing w:line="259" w:lineRule="auto"/>
        <w:rPr>
          <w:bCs/>
          <w:lang w:eastAsia="en-US"/>
        </w:rPr>
      </w:pPr>
      <w:r>
        <w:rPr>
          <w:b/>
          <w:bCs/>
          <w:lang w:eastAsia="en-US"/>
        </w:rPr>
        <w:t>Семинары-практикумы</w:t>
      </w:r>
      <w:r>
        <w:rPr>
          <w:bCs/>
          <w:lang w:eastAsia="en-US"/>
        </w:rPr>
        <w:t>, семинары, педагогические практикумы:</w:t>
      </w:r>
    </w:p>
    <w:p w14:paraId="537B9294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>«Культурное наследие России как</w:t>
      </w:r>
      <w:r>
        <w:rPr>
          <w:bCs/>
          <w:color w:val="000000"/>
          <w:lang w:eastAsia="en-US"/>
        </w:rPr>
        <w:t xml:space="preserve"> основа духовно- нравственного воспитания дошкольников»</w:t>
      </w:r>
      <w:r>
        <w:rPr>
          <w:b/>
          <w:bCs/>
          <w:lang w:eastAsia="en-US"/>
        </w:rPr>
        <w:t xml:space="preserve"> </w:t>
      </w:r>
    </w:p>
    <w:p w14:paraId="377BE15B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b/>
          <w:bCs/>
          <w:lang w:eastAsia="en-US"/>
        </w:rPr>
        <w:t>«</w:t>
      </w:r>
      <w:r>
        <w:rPr>
          <w:rFonts w:eastAsia="Calibri"/>
          <w:bCs/>
          <w:lang w:eastAsia="en-US"/>
        </w:rPr>
        <w:t>Методические материалы – в работу: Парциальная программа. Ветохина А.Я., Маханева М.Д. Приобщение к истокам русской народной культуры»;</w:t>
      </w:r>
    </w:p>
    <w:p w14:paraId="02C45925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bCs/>
          <w:lang w:eastAsia="en-US"/>
        </w:rPr>
        <w:t xml:space="preserve">«Речь – важная интегративная функция полноценного психического развития детей дошкольного возраста» </w:t>
      </w:r>
      <w:r>
        <w:rPr>
          <w:rFonts w:eastAsia="Calibri"/>
          <w:lang w:eastAsia="en-US"/>
        </w:rPr>
        <w:t>«Прививаем любовь к красоте и мудрости </w:t>
      </w:r>
      <w:r>
        <w:rPr>
          <w:rFonts w:eastAsia="Calibri"/>
          <w:b/>
          <w:bCs/>
          <w:lang w:eastAsia="en-US"/>
        </w:rPr>
        <w:t>русской речи»</w:t>
      </w:r>
      <w:r>
        <w:rPr>
          <w:b/>
          <w:kern w:val="36"/>
          <w:lang w:eastAsia="en-US"/>
        </w:rPr>
        <w:t xml:space="preserve"> </w:t>
      </w:r>
    </w:p>
    <w:p w14:paraId="19D672DD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kern w:val="36"/>
          <w:lang w:eastAsia="en-US"/>
        </w:rPr>
        <w:t>«</w:t>
      </w:r>
      <w:r>
        <w:rPr>
          <w:lang w:eastAsia="en-US"/>
        </w:rPr>
        <w:t>Народный календарь – основа приобщения дошкольников к народной культуре»</w:t>
      </w:r>
    </w:p>
    <w:p w14:paraId="34D4418D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bCs/>
          <w:lang w:eastAsia="en-US"/>
        </w:rPr>
        <w:t>«</w:t>
      </w:r>
      <w:r>
        <w:rPr>
          <w:rFonts w:eastAsia="Arial"/>
          <w:lang w:eastAsia="en-US"/>
        </w:rPr>
        <w:t>Педагогические технологии социализации дошкольника"</w:t>
      </w:r>
    </w:p>
    <w:p w14:paraId="7002BE77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bCs/>
          <w:lang w:eastAsia="en-US"/>
        </w:rPr>
        <w:t xml:space="preserve"> «</w:t>
      </w:r>
      <w:r>
        <w:rPr>
          <w:bCs/>
          <w:color w:val="000000"/>
          <w:kern w:val="36"/>
          <w:lang w:eastAsia="en-US"/>
        </w:rPr>
        <w:t>Социальное развитие дошкольников: этапы, факторы, средства</w:t>
      </w:r>
      <w:r>
        <w:rPr>
          <w:color w:val="333333"/>
          <w:kern w:val="36"/>
          <w:lang w:eastAsia="en-US"/>
        </w:rPr>
        <w:t xml:space="preserve">». </w:t>
      </w:r>
    </w:p>
    <w:p w14:paraId="2FB4A8BE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bCs/>
          <w:lang w:eastAsia="en-US"/>
        </w:rPr>
        <w:t xml:space="preserve"> «Развиваем детей вместе </w:t>
      </w:r>
      <w:r>
        <w:rPr>
          <w:lang w:eastAsia="en-US"/>
        </w:rPr>
        <w:t>«- педагоги + родители</w:t>
      </w:r>
    </w:p>
    <w:p w14:paraId="2E074BC9">
      <w:pPr>
        <w:numPr>
          <w:ilvl w:val="0"/>
          <w:numId w:val="14"/>
        </w:numPr>
        <w:tabs>
          <w:tab w:val="left" w:pos="5711"/>
        </w:tabs>
        <w:spacing w:line="276" w:lineRule="auto"/>
        <w:contextualSpacing/>
        <w:rPr>
          <w:rFonts w:eastAsia="Calibri"/>
          <w:bCs/>
          <w:lang w:eastAsia="en-US"/>
        </w:rPr>
      </w:pPr>
      <w:r>
        <w:rPr>
          <w:lang w:eastAsia="en-US"/>
        </w:rPr>
        <w:t>«Методический прием – в практике</w:t>
      </w:r>
      <w:r>
        <w:rPr>
          <w:rFonts w:eastAsia="Calibri"/>
          <w:color w:val="071622"/>
          <w:shd w:val="clear" w:color="auto" w:fill="FFFFFF"/>
          <w:lang w:eastAsia="en-US"/>
        </w:rPr>
        <w:t>: и</w:t>
      </w:r>
      <w:r>
        <w:rPr>
          <w:rFonts w:eastAsia="Calibri"/>
          <w:bCs/>
          <w:color w:val="071622"/>
          <w:shd w:val="clear" w:color="auto" w:fill="FFFFFF"/>
          <w:lang w:eastAsia="en-US"/>
        </w:rPr>
        <w:t>гровые практики как модели обеспечения позитивной социализации воспитанников ДОУ</w:t>
      </w:r>
      <w:r>
        <w:rPr>
          <w:lang w:eastAsia="en-US"/>
        </w:rPr>
        <w:t>»</w:t>
      </w:r>
    </w:p>
    <w:p w14:paraId="01E2671A">
      <w:pPr>
        <w:tabs>
          <w:tab w:val="left" w:pos="5711"/>
        </w:tabs>
        <w:rPr>
          <w:lang w:eastAsia="en-US"/>
        </w:rPr>
      </w:pPr>
      <w:r>
        <w:rPr>
          <w:lang w:eastAsia="en-US"/>
        </w:rPr>
        <w:t>1.Музыкальные игры как средство позитивной социализации воспитанников ДОО</w:t>
      </w:r>
    </w:p>
    <w:p w14:paraId="66C6960C">
      <w:pPr>
        <w:tabs>
          <w:tab w:val="left" w:pos="5711"/>
        </w:tabs>
        <w:rPr>
          <w:b/>
          <w:bCs/>
          <w:lang w:eastAsia="en-US"/>
        </w:rPr>
      </w:pPr>
      <w:r>
        <w:rPr>
          <w:lang w:eastAsia="en-US"/>
        </w:rPr>
        <w:t>2.Использование игры как средства социально - коммуникативного развития детей старшего дошкольного возраста</w:t>
      </w:r>
    </w:p>
    <w:p w14:paraId="70ACC74D">
      <w:pPr>
        <w:tabs>
          <w:tab w:val="left" w:pos="5711"/>
        </w:tabs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</w:t>
      </w:r>
    </w:p>
    <w:p w14:paraId="400146F7">
      <w:pPr>
        <w:tabs>
          <w:tab w:val="left" w:pos="5711"/>
        </w:tabs>
        <w:rPr>
          <w:bCs/>
          <w:lang w:eastAsia="en-US"/>
        </w:rPr>
      </w:pPr>
      <w:r>
        <w:rPr>
          <w:b/>
          <w:bCs/>
          <w:lang w:eastAsia="en-US"/>
        </w:rPr>
        <w:t xml:space="preserve">Цикл психологических игровых практик </w:t>
      </w:r>
      <w:r>
        <w:rPr>
          <w:bCs/>
          <w:lang w:eastAsia="en-US"/>
        </w:rPr>
        <w:t>по программе «Круг доверия»</w:t>
      </w:r>
    </w:p>
    <w:p w14:paraId="7F80BE02">
      <w:pPr>
        <w:shd w:val="clear" w:color="auto" w:fill="FFFFFF"/>
        <w:tabs>
          <w:tab w:val="left" w:pos="5711"/>
        </w:tabs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Акции, смотры - конкурсы</w:t>
      </w:r>
    </w:p>
    <w:p w14:paraId="68B9C954">
      <w:pPr>
        <w:tabs>
          <w:tab w:val="left" w:pos="5711"/>
        </w:tabs>
        <w:rPr>
          <w:rFonts w:eastAsiaTheme="minorHAnsi"/>
          <w:bCs/>
          <w:iCs/>
          <w:lang w:eastAsia="en-US"/>
        </w:rPr>
      </w:pPr>
      <w:r>
        <w:rPr>
          <w:rFonts w:eastAsiaTheme="minorHAnsi"/>
          <w:bCs/>
          <w:iCs/>
          <w:lang w:eastAsia="en-US"/>
        </w:rPr>
        <w:t>Творческая мастерская: конкурс «Уголок русской культуры в группе»</w:t>
      </w:r>
    </w:p>
    <w:p w14:paraId="4CE6086C">
      <w:pPr>
        <w:tabs>
          <w:tab w:val="left" w:pos="5711"/>
        </w:tabs>
        <w:rPr>
          <w:bCs/>
          <w:shd w:val="clear" w:color="auto" w:fill="FFFFFF"/>
        </w:rPr>
      </w:pPr>
      <w:r>
        <w:rPr>
          <w:bCs/>
          <w:shd w:val="clear" w:color="auto" w:fill="FFFFFF"/>
          <w:lang w:eastAsia="en-US"/>
        </w:rPr>
        <w:t xml:space="preserve"> Интеллектуально-музыкальный конкурс </w:t>
      </w:r>
      <w:r>
        <w:rPr>
          <w:rFonts w:eastAsiaTheme="minorHAnsi"/>
          <w:shd w:val="clear" w:color="auto" w:fill="FFFFFF"/>
          <w:lang w:eastAsia="en-US"/>
        </w:rPr>
        <w:t>«Музыкально-фольклорные игры как средство приобщения дошкольников к истокам национальной культуры</w:t>
      </w:r>
      <w:r>
        <w:rPr>
          <w:bCs/>
          <w:shd w:val="clear" w:color="auto" w:fill="FFFFFF"/>
          <w:lang w:eastAsia="en-US"/>
        </w:rPr>
        <w:t>» (старший дошкольный возраст)</w:t>
      </w:r>
    </w:p>
    <w:p w14:paraId="5A58DF70">
      <w:pPr>
        <w:tabs>
          <w:tab w:val="left" w:pos="5711"/>
        </w:tabs>
        <w:rPr>
          <w:b/>
          <w:bCs/>
          <w:shd w:val="clear" w:color="auto" w:fill="FFFFFF"/>
          <w:lang w:eastAsia="en-US"/>
        </w:rPr>
      </w:pPr>
      <w:r>
        <w:rPr>
          <w:b/>
          <w:bCs/>
          <w:shd w:val="clear" w:color="auto" w:fill="FFFFFF"/>
          <w:lang w:eastAsia="en-US"/>
        </w:rPr>
        <w:t xml:space="preserve"> Методические разработки (альбомы):</w:t>
      </w:r>
    </w:p>
    <w:p w14:paraId="6AD6B3AD">
      <w:pPr>
        <w:numPr>
          <w:ilvl w:val="0"/>
          <w:numId w:val="12"/>
        </w:numPr>
        <w:tabs>
          <w:tab w:val="left" w:pos="5711"/>
        </w:tabs>
        <w:spacing w:line="259" w:lineRule="auto"/>
        <w:contextualSpacing/>
        <w:rPr>
          <w:b/>
          <w:bCs/>
          <w:shd w:val="clear" w:color="auto" w:fill="FFFFFF"/>
        </w:rPr>
      </w:pPr>
      <w:r>
        <w:rPr>
          <w:rFonts w:eastAsia="Calibri"/>
          <w:shd w:val="clear" w:color="auto" w:fill="FFFFFF"/>
          <w:lang w:eastAsia="en-US"/>
        </w:rPr>
        <w:t>Русская матрешка</w:t>
      </w:r>
    </w:p>
    <w:p w14:paraId="0D612FF5">
      <w:pPr>
        <w:numPr>
          <w:ilvl w:val="0"/>
          <w:numId w:val="12"/>
        </w:numPr>
        <w:tabs>
          <w:tab w:val="left" w:pos="5711"/>
        </w:tabs>
        <w:spacing w:line="259" w:lineRule="auto"/>
        <w:contextualSpacing/>
        <w:rPr>
          <w:b/>
          <w:bCs/>
          <w:shd w:val="clear" w:color="auto" w:fill="FFFFFF"/>
        </w:rPr>
      </w:pPr>
      <w:r>
        <w:rPr>
          <w:rFonts w:eastAsia="Calibri"/>
          <w:shd w:val="clear" w:color="auto" w:fill="FFFFFF"/>
          <w:lang w:eastAsia="en-US"/>
        </w:rPr>
        <w:t>Гжель</w:t>
      </w:r>
    </w:p>
    <w:p w14:paraId="15C5ACAC">
      <w:pPr>
        <w:numPr>
          <w:ilvl w:val="0"/>
          <w:numId w:val="12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Theme="minorHAns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 xml:space="preserve">Богородская роспись </w:t>
      </w:r>
    </w:p>
    <w:p w14:paraId="6C788F81">
      <w:pPr>
        <w:numPr>
          <w:ilvl w:val="0"/>
          <w:numId w:val="12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="Calibr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 xml:space="preserve">Городецкая роспись </w:t>
      </w:r>
    </w:p>
    <w:p w14:paraId="55F62B01">
      <w:pPr>
        <w:numPr>
          <w:ilvl w:val="0"/>
          <w:numId w:val="12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="Calibri"/>
          <w:shd w:val="clear" w:color="auto" w:fill="FFFFFF"/>
          <w:lang w:eastAsia="en-US"/>
        </w:rPr>
      </w:pPr>
      <w:r>
        <w:rPr>
          <w:rFonts w:eastAsia="Calibri"/>
          <w:shd w:val="clear" w:color="auto" w:fill="FFFFFF"/>
          <w:lang w:eastAsia="en-US"/>
        </w:rPr>
        <w:t>Дымковская игрушка</w:t>
      </w:r>
    </w:p>
    <w:p w14:paraId="6E8E7664">
      <w:pPr>
        <w:numPr>
          <w:ilvl w:val="0"/>
          <w:numId w:val="12"/>
        </w:numPr>
        <w:tabs>
          <w:tab w:val="left" w:pos="4354"/>
          <w:tab w:val="left" w:pos="5711"/>
        </w:tabs>
        <w:spacing w:line="259" w:lineRule="auto"/>
        <w:contextualSpacing/>
        <w:rPr>
          <w:rFonts w:eastAsia="Calibri"/>
          <w:bCs/>
          <w:iCs/>
          <w:lang w:eastAsia="en-US"/>
        </w:rPr>
      </w:pPr>
      <w:r>
        <w:rPr>
          <w:rFonts w:eastAsia="Calibri"/>
          <w:shd w:val="clear" w:color="auto" w:fill="FFFFFF"/>
          <w:lang w:eastAsia="en-US"/>
        </w:rPr>
        <w:t xml:space="preserve">Хохлома </w:t>
      </w:r>
    </w:p>
    <w:p w14:paraId="5A3E9E50">
      <w:pPr>
        <w:tabs>
          <w:tab w:val="left" w:pos="4354"/>
          <w:tab w:val="left" w:pos="5711"/>
        </w:tabs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День «открытых дверей» ДОУ: </w:t>
      </w:r>
      <w:r>
        <w:rPr>
          <w:rFonts w:eastAsiaTheme="minorHAnsi"/>
          <w:lang w:eastAsia="en-US"/>
        </w:rPr>
        <w:t>«Солнечные дети на большой планете» февраль.</w:t>
      </w:r>
    </w:p>
    <w:p w14:paraId="4547DC84">
      <w:pPr>
        <w:shd w:val="clear" w:color="auto" w:fill="FFFFFF"/>
        <w:tabs>
          <w:tab w:val="left" w:pos="5711"/>
        </w:tabs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Проекты:</w:t>
      </w:r>
    </w:p>
    <w:p w14:paraId="376A207D">
      <w:pPr>
        <w:numPr>
          <w:ilvl w:val="0"/>
          <w:numId w:val="15"/>
        </w:numPr>
        <w:shd w:val="clear" w:color="auto" w:fill="FFFFFF"/>
        <w:tabs>
          <w:tab w:val="left" w:pos="5711"/>
        </w:tabs>
        <w:spacing w:line="259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«Неделя психологии и здоровья»:</w:t>
      </w:r>
      <w:r>
        <w:rPr>
          <w:rFonts w:eastAsia="Calibri"/>
          <w:b/>
          <w:lang w:eastAsia="en-US"/>
        </w:rPr>
        <w:t xml:space="preserve"> </w:t>
      </w:r>
      <w:r>
        <w:rPr>
          <w:color w:val="181818"/>
          <w:lang w:eastAsia="en-US"/>
        </w:rPr>
        <w:t xml:space="preserve">«Важен и прекрасен каждый момент нашей жизни» </w:t>
      </w:r>
    </w:p>
    <w:p w14:paraId="6523BDAB">
      <w:pPr>
        <w:numPr>
          <w:ilvl w:val="0"/>
          <w:numId w:val="15"/>
        </w:numPr>
        <w:shd w:val="clear" w:color="auto" w:fill="FFFFFF"/>
        <w:tabs>
          <w:tab w:val="left" w:pos="5711"/>
        </w:tabs>
        <w:spacing w:line="259" w:lineRule="auto"/>
        <w:contextualSpacing/>
        <w:rPr>
          <w:color w:val="181818"/>
          <w:lang w:eastAsia="en-US"/>
        </w:rPr>
      </w:pPr>
      <w:r>
        <w:rPr>
          <w:rFonts w:eastAsia="Calibri"/>
          <w:lang w:eastAsia="en-US"/>
        </w:rPr>
        <w:t xml:space="preserve">«Народно-прикладное искусство» </w:t>
      </w:r>
    </w:p>
    <w:p w14:paraId="548B82D2">
      <w:pPr>
        <w:numPr>
          <w:ilvl w:val="0"/>
          <w:numId w:val="15"/>
        </w:numPr>
        <w:tabs>
          <w:tab w:val="left" w:pos="5711"/>
        </w:tabs>
        <w:spacing w:line="276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«</w:t>
      </w:r>
      <w:r>
        <w:rPr>
          <w:rFonts w:eastAsia="Calibri"/>
          <w:lang w:eastAsia="en-US"/>
        </w:rPr>
        <w:t>Танцуем вместе» - к</w:t>
      </w:r>
      <w:r>
        <w:rPr>
          <w:rFonts w:eastAsia="Calibri"/>
          <w:color w:val="000000"/>
          <w:lang w:eastAsia="en-US"/>
        </w:rPr>
        <w:t>оммуникативные танцы-игры как средство социальной компетенции ребенка»</w:t>
      </w:r>
    </w:p>
    <w:p w14:paraId="6304AF5C">
      <w:pPr>
        <w:numPr>
          <w:ilvl w:val="0"/>
          <w:numId w:val="15"/>
        </w:numPr>
        <w:tabs>
          <w:tab w:val="left" w:pos="5711"/>
        </w:tabs>
        <w:spacing w:line="259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lang w:eastAsia="en-US"/>
        </w:rPr>
        <w:t>«3</w:t>
      </w:r>
      <w:r>
        <w:rPr>
          <w:rFonts w:eastAsia="Calibri"/>
          <w:lang w:val="en-US" w:eastAsia="en-US"/>
        </w:rPr>
        <w:t>D</w:t>
      </w:r>
      <w:r>
        <w:rPr>
          <w:rFonts w:eastAsia="Calibri"/>
          <w:lang w:eastAsia="en-US"/>
        </w:rPr>
        <w:t xml:space="preserve">: «Дети, дружба, движение» (физкультурно - оздоровительный) – долгосрочный, </w:t>
      </w:r>
      <w:r>
        <w:rPr>
          <w:rFonts w:eastAsia="Calibri"/>
          <w:lang w:val="en-US" w:eastAsia="en-US"/>
        </w:rPr>
        <w:t>II</w:t>
      </w:r>
      <w:r>
        <w:rPr>
          <w:rFonts w:eastAsia="Calibri"/>
          <w:lang w:eastAsia="en-US"/>
        </w:rPr>
        <w:t>этап</w:t>
      </w:r>
    </w:p>
    <w:p w14:paraId="347BA09B">
      <w:pPr>
        <w:numPr>
          <w:ilvl w:val="0"/>
          <w:numId w:val="15"/>
        </w:numPr>
        <w:tabs>
          <w:tab w:val="left" w:pos="5711"/>
        </w:tabs>
        <w:spacing w:line="259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lang w:eastAsia="en-US"/>
        </w:rPr>
        <w:t xml:space="preserve">«Детский сад и спорт» - долгосрочный, </w:t>
      </w:r>
      <w:r>
        <w:rPr>
          <w:rFonts w:eastAsia="Calibri"/>
          <w:lang w:val="en-US" w:eastAsia="en-US"/>
        </w:rPr>
        <w:t>II</w:t>
      </w:r>
      <w:r>
        <w:rPr>
          <w:rFonts w:eastAsia="Calibri"/>
          <w:lang w:eastAsia="en-US"/>
        </w:rPr>
        <w:t xml:space="preserve"> этап</w:t>
      </w:r>
    </w:p>
    <w:p w14:paraId="0659D20C">
      <w:pPr>
        <w:numPr>
          <w:ilvl w:val="0"/>
          <w:numId w:val="15"/>
        </w:numPr>
        <w:tabs>
          <w:tab w:val="left" w:pos="5711"/>
        </w:tabs>
        <w:spacing w:line="259" w:lineRule="auto"/>
        <w:contextualSpacing/>
        <w:rPr>
          <w:rFonts w:eastAsia="Calibri"/>
          <w:color w:val="000000"/>
          <w:lang w:eastAsia="en-US"/>
        </w:rPr>
      </w:pPr>
      <w:r>
        <w:rPr>
          <w:rFonts w:eastAsia="Calibri"/>
          <w:lang w:eastAsia="en-US"/>
        </w:rPr>
        <w:t>«Фонематический слух - прочный фундамент формирования правильного звукопроизношения у дошкольников с речевыми нарушениями»</w:t>
      </w:r>
    </w:p>
    <w:p w14:paraId="71061D3E">
      <w:pPr>
        <w:tabs>
          <w:tab w:val="left" w:pos="4354"/>
          <w:tab w:val="left" w:pos="5711"/>
        </w:tabs>
        <w:spacing w:line="0" w:lineRule="atLeast"/>
        <w:ind w:right="57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bCs/>
          <w:iCs/>
          <w:lang w:eastAsia="en-US"/>
        </w:rPr>
        <w:t>Мастерская успеха</w:t>
      </w:r>
    </w:p>
    <w:p w14:paraId="0AD5EDCF">
      <w:pPr>
        <w:tabs>
          <w:tab w:val="left" w:pos="4354"/>
          <w:tab w:val="left" w:pos="5711"/>
        </w:tabs>
        <w:spacing w:line="0" w:lineRule="atLeast"/>
        <w:ind w:right="57"/>
        <w:rPr>
          <w:rFonts w:eastAsiaTheme="minorHAnsi"/>
          <w:lang w:eastAsia="en-US"/>
        </w:rPr>
      </w:pPr>
      <w:r>
        <w:rPr>
          <w:rFonts w:eastAsiaTheme="minorHAnsi"/>
          <w:bCs/>
          <w:iCs/>
          <w:lang w:eastAsia="en-US"/>
        </w:rPr>
        <w:t>Мастер-классы:</w:t>
      </w:r>
      <w:r>
        <w:rPr>
          <w:rFonts w:eastAsiaTheme="minorHAnsi"/>
          <w:b/>
          <w:bCs/>
          <w:iCs/>
          <w:lang w:eastAsia="en-US"/>
        </w:rPr>
        <w:t xml:space="preserve"> </w:t>
      </w:r>
      <w:r>
        <w:rPr>
          <w:rFonts w:eastAsiaTheme="minorHAnsi"/>
          <w:lang w:eastAsia="en-US"/>
        </w:rPr>
        <w:t>Социоигровой стиль работы с детьми как эффективная педагогическая технология»</w:t>
      </w:r>
    </w:p>
    <w:p w14:paraId="4E586BCE">
      <w:pPr>
        <w:tabs>
          <w:tab w:val="left" w:pos="4354"/>
          <w:tab w:val="left" w:pos="5711"/>
        </w:tabs>
        <w:spacing w:line="0" w:lineRule="atLeast"/>
        <w:ind w:right="57"/>
        <w:rPr>
          <w:rFonts w:eastAsiaTheme="minorHAnsi"/>
          <w:b/>
          <w:bCs/>
          <w:iCs/>
          <w:lang w:eastAsia="en-US"/>
        </w:rPr>
      </w:pPr>
      <w:r>
        <w:rPr>
          <w:rFonts w:eastAsiaTheme="minorHAnsi"/>
          <w:b/>
          <w:lang w:eastAsia="en-US"/>
        </w:rPr>
        <w:t xml:space="preserve">Открытые </w:t>
      </w:r>
      <w:r>
        <w:rPr>
          <w:rFonts w:eastAsiaTheme="minorHAnsi"/>
          <w:b/>
          <w:bCs/>
          <w:iCs/>
          <w:lang w:eastAsia="en-US"/>
        </w:rPr>
        <w:t xml:space="preserve">просмотры НОД </w:t>
      </w:r>
    </w:p>
    <w:p w14:paraId="128B19C4">
      <w:pPr>
        <w:tabs>
          <w:tab w:val="left" w:pos="4649"/>
          <w:tab w:val="left" w:pos="5711"/>
        </w:tabs>
        <w:ind w:right="844"/>
        <w:rPr>
          <w:lang w:eastAsia="en-US"/>
        </w:rPr>
      </w:pPr>
      <w:r>
        <w:rPr>
          <w:lang w:eastAsia="en-US"/>
        </w:rPr>
        <w:t xml:space="preserve">        Педагоги</w:t>
      </w:r>
      <w:r>
        <w:rPr>
          <w:spacing w:val="90"/>
          <w:lang w:eastAsia="en-US"/>
        </w:rPr>
        <w:t xml:space="preserve"> </w:t>
      </w:r>
      <w:r>
        <w:rPr>
          <w:lang w:eastAsia="en-US"/>
        </w:rPr>
        <w:t>ДОУ</w:t>
      </w:r>
      <w:r>
        <w:rPr>
          <w:spacing w:val="90"/>
          <w:lang w:eastAsia="en-US"/>
        </w:rPr>
        <w:t xml:space="preserve"> </w:t>
      </w:r>
      <w:r>
        <w:rPr>
          <w:lang w:eastAsia="en-US"/>
        </w:rPr>
        <w:t>и воспитанники</w:t>
      </w:r>
      <w:r>
        <w:rPr>
          <w:spacing w:val="30"/>
          <w:lang w:eastAsia="en-US"/>
        </w:rPr>
        <w:t xml:space="preserve"> </w:t>
      </w:r>
      <w:r>
        <w:rPr>
          <w:lang w:eastAsia="en-US"/>
        </w:rPr>
        <w:t>принимают</w:t>
      </w:r>
      <w:r>
        <w:rPr>
          <w:spacing w:val="28"/>
          <w:lang w:eastAsia="en-US"/>
        </w:rPr>
        <w:t xml:space="preserve"> </w:t>
      </w:r>
      <w:r>
        <w:rPr>
          <w:lang w:eastAsia="en-US"/>
        </w:rPr>
        <w:t>активное</w:t>
      </w:r>
      <w:r>
        <w:rPr>
          <w:spacing w:val="29"/>
          <w:lang w:eastAsia="en-US"/>
        </w:rPr>
        <w:t xml:space="preserve"> </w:t>
      </w:r>
      <w:r>
        <w:rPr>
          <w:lang w:eastAsia="en-US"/>
        </w:rPr>
        <w:t>участие</w:t>
      </w:r>
      <w:r>
        <w:rPr>
          <w:spacing w:val="29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27"/>
          <w:lang w:eastAsia="en-US"/>
        </w:rPr>
        <w:t xml:space="preserve"> городских </w:t>
      </w:r>
      <w:r>
        <w:rPr>
          <w:lang w:eastAsia="en-US"/>
        </w:rPr>
        <w:t>региональных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Всероссийских</w:t>
      </w:r>
      <w:r>
        <w:rPr>
          <w:spacing w:val="2"/>
          <w:lang w:eastAsia="en-US"/>
        </w:rPr>
        <w:t xml:space="preserve"> </w:t>
      </w:r>
      <w:r>
        <w:rPr>
          <w:lang w:eastAsia="en-US"/>
        </w:rPr>
        <w:t>конкурсах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детского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творчества.</w:t>
      </w:r>
    </w:p>
    <w:p w14:paraId="044A2441">
      <w:pPr>
        <w:tabs>
          <w:tab w:val="left" w:pos="5711"/>
        </w:tabs>
        <w:rPr>
          <w:b/>
          <w:lang w:eastAsia="en-US"/>
        </w:rPr>
      </w:pPr>
      <w:r>
        <w:rPr>
          <w:b/>
          <w:lang w:eastAsia="en-US"/>
        </w:rPr>
        <w:t>Городские акции и конкурсы:</w:t>
      </w:r>
    </w:p>
    <w:p w14:paraId="0A370D05">
      <w:pPr>
        <w:numPr>
          <w:ilvl w:val="0"/>
          <w:numId w:val="16"/>
        </w:numPr>
        <w:tabs>
          <w:tab w:val="left" w:pos="5711"/>
        </w:tabs>
        <w:spacing w:line="259" w:lineRule="auto"/>
        <w:rPr>
          <w:lang w:eastAsia="en-US"/>
        </w:rPr>
      </w:pPr>
      <w:r>
        <w:rPr>
          <w:lang w:eastAsia="en-US"/>
        </w:rPr>
        <w:t>«Окна Победы»;</w:t>
      </w:r>
    </w:p>
    <w:p w14:paraId="762C164E">
      <w:pPr>
        <w:numPr>
          <w:ilvl w:val="0"/>
          <w:numId w:val="16"/>
        </w:numPr>
        <w:tabs>
          <w:tab w:val="left" w:pos="5711"/>
        </w:tabs>
        <w:spacing w:line="259" w:lineRule="auto"/>
        <w:rPr>
          <w:lang w:eastAsia="en-US"/>
        </w:rPr>
      </w:pPr>
      <w:r>
        <w:rPr>
          <w:lang w:eastAsia="en-US"/>
        </w:rPr>
        <w:t>«Наследники Победы»</w:t>
      </w:r>
    </w:p>
    <w:p w14:paraId="5CA28376">
      <w:pPr>
        <w:numPr>
          <w:ilvl w:val="0"/>
          <w:numId w:val="16"/>
        </w:numPr>
        <w:tabs>
          <w:tab w:val="left" w:pos="5711"/>
        </w:tabs>
        <w:spacing w:line="259" w:lineRule="auto"/>
      </w:pPr>
      <w:r>
        <w:t xml:space="preserve"> Бессмертный полк «Мы помним, мы гордимся»</w:t>
      </w:r>
    </w:p>
    <w:p w14:paraId="3EB4E454">
      <w:pPr>
        <w:numPr>
          <w:ilvl w:val="0"/>
          <w:numId w:val="16"/>
        </w:numPr>
        <w:tabs>
          <w:tab w:val="left" w:pos="5711"/>
        </w:tabs>
        <w:spacing w:line="259" w:lineRule="auto"/>
      </w:pPr>
      <w:r>
        <w:t>«Венок дружбы»</w:t>
      </w:r>
    </w:p>
    <w:p w14:paraId="59C7DC1E">
      <w:pPr>
        <w:numPr>
          <w:ilvl w:val="0"/>
          <w:numId w:val="16"/>
        </w:numPr>
        <w:tabs>
          <w:tab w:val="left" w:pos="5711"/>
        </w:tabs>
        <w:spacing w:line="259" w:lineRule="auto"/>
      </w:pPr>
      <w:r>
        <w:t>«Экология, семья, культура»</w:t>
      </w:r>
    </w:p>
    <w:p w14:paraId="6D79BE49">
      <w:pPr>
        <w:numPr>
          <w:ilvl w:val="0"/>
          <w:numId w:val="16"/>
        </w:numPr>
        <w:tabs>
          <w:tab w:val="left" w:pos="5711"/>
        </w:tabs>
        <w:spacing w:line="259" w:lineRule="auto"/>
        <w:rPr>
          <w:lang w:eastAsia="en-US"/>
        </w:rPr>
      </w:pPr>
      <w:r>
        <w:t>«День защиты детей»</w:t>
      </w:r>
    </w:p>
    <w:p w14:paraId="26F95ECF">
      <w:pPr>
        <w:numPr>
          <w:ilvl w:val="0"/>
          <w:numId w:val="16"/>
        </w:numPr>
        <w:tabs>
          <w:tab w:val="left" w:pos="5711"/>
        </w:tabs>
        <w:spacing w:line="259" w:lineRule="auto"/>
        <w:rPr>
          <w:lang w:eastAsia="en-US"/>
        </w:rPr>
      </w:pPr>
      <w:r>
        <w:t>«День России»</w:t>
      </w:r>
    </w:p>
    <w:p w14:paraId="3FB103A2">
      <w:pPr>
        <w:tabs>
          <w:tab w:val="left" w:pos="5711"/>
        </w:tabs>
        <w:ind w:left="720"/>
        <w:rPr>
          <w:lang w:eastAsia="en-US"/>
        </w:rPr>
      </w:pPr>
    </w:p>
    <w:p w14:paraId="1B445BF5">
      <w:pPr>
        <w:numPr>
          <w:ilvl w:val="0"/>
          <w:numId w:val="17"/>
        </w:numPr>
        <w:tabs>
          <w:tab w:val="left" w:pos="5711"/>
          <w:tab w:val="left" w:pos="8789"/>
        </w:tabs>
        <w:spacing w:line="259" w:lineRule="auto"/>
        <w:contextualSpacing/>
      </w:pPr>
      <w:r>
        <w:t>Фотовыставка «Спасибо деду за победу»</w:t>
      </w:r>
    </w:p>
    <w:p w14:paraId="4778E602">
      <w:pPr>
        <w:numPr>
          <w:ilvl w:val="0"/>
          <w:numId w:val="17"/>
        </w:numPr>
        <w:tabs>
          <w:tab w:val="left" w:pos="5711"/>
          <w:tab w:val="left" w:pos="8789"/>
        </w:tabs>
        <w:spacing w:line="259" w:lineRule="auto"/>
        <w:contextualSpacing/>
      </w:pPr>
      <w:r>
        <w:t>Выставка рисунков «Пасхальный калейдоскоп»</w:t>
      </w:r>
    </w:p>
    <w:p w14:paraId="36209902">
      <w:pPr>
        <w:numPr>
          <w:ilvl w:val="0"/>
          <w:numId w:val="17"/>
        </w:numPr>
        <w:tabs>
          <w:tab w:val="left" w:pos="5711"/>
          <w:tab w:val="left" w:pos="8789"/>
        </w:tabs>
        <w:spacing w:line="259" w:lineRule="auto"/>
        <w:contextualSpacing/>
      </w:pPr>
      <w:r>
        <w:t>Рисунки на асфальте «Пусть всегда будет солнце»</w:t>
      </w:r>
    </w:p>
    <w:p w14:paraId="23A1E1B7">
      <w:pPr>
        <w:numPr>
          <w:ilvl w:val="0"/>
          <w:numId w:val="17"/>
        </w:numPr>
        <w:tabs>
          <w:tab w:val="left" w:pos="5711"/>
          <w:tab w:val="left" w:pos="8789"/>
        </w:tabs>
        <w:spacing w:line="259" w:lineRule="auto"/>
        <w:contextualSpacing/>
      </w:pPr>
      <w:r>
        <w:t>Конкурс поделок «День космонавтики»</w:t>
      </w:r>
    </w:p>
    <w:p w14:paraId="56C8D07C">
      <w:pPr>
        <w:numPr>
          <w:ilvl w:val="0"/>
          <w:numId w:val="17"/>
        </w:numPr>
        <w:tabs>
          <w:tab w:val="left" w:pos="5711"/>
          <w:tab w:val="left" w:pos="8789"/>
        </w:tabs>
        <w:spacing w:line="259" w:lineRule="auto"/>
        <w:contextualSpacing/>
      </w:pPr>
      <w:r>
        <w:t xml:space="preserve">Всероссийская экологическая выставка «Синичкин день» </w:t>
      </w:r>
    </w:p>
    <w:p w14:paraId="65FE4CA9">
      <w:pPr>
        <w:numPr>
          <w:ilvl w:val="0"/>
          <w:numId w:val="17"/>
        </w:numPr>
        <w:tabs>
          <w:tab w:val="left" w:pos="5711"/>
          <w:tab w:val="left" w:pos="8789"/>
        </w:tabs>
        <w:spacing w:line="259" w:lineRule="auto"/>
        <w:contextualSpacing/>
      </w:pPr>
      <w:r>
        <w:t>Фотовыставка «Педагогический вернисаж»</w:t>
      </w:r>
    </w:p>
    <w:p w14:paraId="0DB78AAB">
      <w:pPr>
        <w:tabs>
          <w:tab w:val="left" w:pos="5711"/>
        </w:tabs>
      </w:pPr>
      <w:r>
        <w:t xml:space="preserve">           При просмотре педагогического процесса мы увидели интересную и методически грамотную, с использованием инновационных технологий, деятельность педагогов и специалистов:Михайловой О.В. и Ерошенко М.А.</w:t>
      </w:r>
    </w:p>
    <w:p w14:paraId="576478D2">
      <w:pPr>
        <w:tabs>
          <w:tab w:val="left" w:pos="5711"/>
        </w:tabs>
        <w:rPr>
          <w:rFonts w:eastAsia="Calibri"/>
          <w:lang w:eastAsia="en-US"/>
        </w:rPr>
      </w:pPr>
      <w:r>
        <w:rPr>
          <w:rFonts w:eastAsiaTheme="minorHAnsi"/>
          <w:lang w:eastAsia="en-US"/>
        </w:rPr>
        <w:t xml:space="preserve">            </w:t>
      </w:r>
      <w:r>
        <w:rPr>
          <w:rFonts w:eastAsia="Calibri"/>
          <w:lang w:eastAsia="en-US"/>
        </w:rPr>
        <w:t xml:space="preserve">         Большое внимание в учреждении уделяется вопросу по совершенствованию системы повышения квалификации и аттестации педагогических работников.  </w:t>
      </w:r>
    </w:p>
    <w:p w14:paraId="5E34574C">
      <w:pPr>
        <w:tabs>
          <w:tab w:val="left" w:pos="5711"/>
        </w:tabs>
      </w:pPr>
      <w:r>
        <w:t xml:space="preserve">  Разработаны критерии оценки качества профессиональной деятельности.</w:t>
      </w:r>
      <w:r>
        <w:rPr>
          <w:bCs/>
        </w:rPr>
        <w:t xml:space="preserve"> Приоритетными при анализе являются </w:t>
      </w:r>
      <w:r>
        <w:t>использование современных образовательных технологий, выступления на семинарах, участие в конкурсах, использование проектных, исследовательских и других развивающих образовательных технологий в учебном и воспитательном процессе, наличие публикаций педагога, открытых занятий, мероприятий, наличие портфолио педагога.</w:t>
      </w:r>
    </w:p>
    <w:p w14:paraId="249B22CA">
      <w:pPr>
        <w:tabs>
          <w:tab w:val="left" w:pos="5711"/>
          <w:tab w:val="left" w:pos="8789"/>
        </w:tabs>
      </w:pPr>
      <w:r>
        <w:rPr>
          <w:rFonts w:eastAsiaTheme="minorHAnsi"/>
          <w:lang w:eastAsia="en-US"/>
        </w:rPr>
        <w:t>          Действует   программа самообразования педагогов. Изучение педагогических журналов и новинок методической литературы, участие в работе методических объединений, изучение материалов интернет-сайтов, веб-семинары, участие в муниципальных, республиканских конкурсах.</w:t>
      </w:r>
    </w:p>
    <w:p w14:paraId="3A56524C">
      <w:pPr>
        <w:tabs>
          <w:tab w:val="left" w:pos="5711"/>
        </w:tabs>
      </w:pPr>
      <w:r>
        <w:t xml:space="preserve">Таким образом, в учреждении созданы условия для успешной и творческой работы педагогов.  Качественный и количественный состав в детском саду соответствует требованиям осуществления воспитательно-образовательного процесса, для успешного осуществления образовательной деятельности по всем образовательным областям. </w:t>
      </w:r>
    </w:p>
    <w:p w14:paraId="5D59250F">
      <w:pPr>
        <w:tabs>
          <w:tab w:val="left" w:pos="5711"/>
        </w:tabs>
      </w:pPr>
      <w:r>
        <w:t>В течение года происходил обмен опытом ДОУ по проблеме организации работы творческих групп с целью повышения профессиональной мобильности и самореализации педагогов. Актуализирована практика взаимопосещений НОД, разных видов детской деятельности в целях повышения профессиональной компетентности педагогов.</w:t>
      </w:r>
    </w:p>
    <w:p w14:paraId="0FE05D1A">
      <w:pPr>
        <w:tabs>
          <w:tab w:val="left" w:pos="5711"/>
        </w:tabs>
      </w:pPr>
      <w:r>
        <w:t>Разработан и осуществлен проект по реализации профессионального роста педагогов.</w:t>
      </w:r>
    </w:p>
    <w:p w14:paraId="57164C6C">
      <w:pPr>
        <w:tabs>
          <w:tab w:val="left" w:pos="5711"/>
        </w:tabs>
      </w:pPr>
    </w:p>
    <w:p w14:paraId="711580F6">
      <w:pPr>
        <w:tabs>
          <w:tab w:val="left" w:pos="5711"/>
        </w:tabs>
        <w:rPr>
          <w:b/>
        </w:rPr>
      </w:pPr>
      <w:r>
        <w:rPr>
          <w:b/>
        </w:rPr>
        <w:t>Материально-техническое обеспечение и финансовое состояние учреждения.</w:t>
      </w:r>
    </w:p>
    <w:p w14:paraId="316BE2AB">
      <w:pPr>
        <w:tabs>
          <w:tab w:val="left" w:pos="5711"/>
        </w:tabs>
      </w:pPr>
      <w:r>
        <w:t>Финансовая деятельность осуществляется в соответствии с годовой сметой</w:t>
      </w:r>
    </w:p>
    <w:p w14:paraId="01B611F7">
      <w:pPr>
        <w:tabs>
          <w:tab w:val="left" w:pos="5711"/>
        </w:tabs>
        <w:ind w:firstLine="113"/>
      </w:pPr>
      <w:r>
        <w:t>доходов и расходов.</w:t>
      </w:r>
    </w:p>
    <w:p w14:paraId="4AFC0394">
      <w:pPr>
        <w:tabs>
          <w:tab w:val="left" w:pos="5711"/>
        </w:tabs>
      </w:pPr>
      <w:r>
        <w:t>За учебный год значительно укрепилась материально-техническая база ДОУ:</w:t>
      </w:r>
    </w:p>
    <w:p w14:paraId="0C5A7AF6">
      <w:pPr>
        <w:tabs>
          <w:tab w:val="left" w:pos="5711"/>
        </w:tabs>
      </w:pPr>
      <w:r>
        <w:t>-приобретение учебных пособий, средств обучения;</w:t>
      </w:r>
    </w:p>
    <w:p w14:paraId="3E4A20C3">
      <w:pPr>
        <w:tabs>
          <w:tab w:val="left" w:pos="5711"/>
        </w:tabs>
      </w:pPr>
      <w:r>
        <w:t>-приобретены основные средства: уличная форма для занятий физической культурой, телевизор,</w:t>
      </w:r>
    </w:p>
    <w:p w14:paraId="12592018">
      <w:pPr>
        <w:tabs>
          <w:tab w:val="left" w:pos="5711"/>
        </w:tabs>
        <w:ind w:firstLine="113"/>
      </w:pPr>
      <w:r>
        <w:t xml:space="preserve"> Но выполнение ремонтных работ в учреждении по-прежнему нуждается в значительной материальной поддержке с целью укрепления материально-технической базы:</w:t>
      </w:r>
    </w:p>
    <w:p w14:paraId="49B530BE">
      <w:pPr>
        <w:tabs>
          <w:tab w:val="left" w:pos="5711"/>
        </w:tabs>
        <w:ind w:firstLine="113"/>
      </w:pPr>
      <w:r>
        <w:t>-  Косметический ремонт пищеблока;</w:t>
      </w:r>
    </w:p>
    <w:p w14:paraId="34F1AFED">
      <w:pPr>
        <w:tabs>
          <w:tab w:val="left" w:pos="5711"/>
        </w:tabs>
        <w:ind w:firstLine="113"/>
      </w:pPr>
      <w:r>
        <w:t>-  Косметический ремонт групповых, спальных и туалетных помещений.</w:t>
      </w:r>
    </w:p>
    <w:p w14:paraId="39F10A3B">
      <w:pPr>
        <w:tabs>
          <w:tab w:val="left" w:pos="5711"/>
        </w:tabs>
      </w:pPr>
      <w:r>
        <w:t xml:space="preserve">Административно-хозяйственная работа проводилась согласно годовому плану работы </w:t>
      </w:r>
    </w:p>
    <w:p w14:paraId="7F9A31D9">
      <w:pPr>
        <w:tabs>
          <w:tab w:val="left" w:pos="5711"/>
        </w:tabs>
        <w:ind w:firstLine="113"/>
      </w:pPr>
      <w:r>
        <w:t>В течение 202</w:t>
      </w:r>
      <w:r>
        <w:rPr>
          <w:rFonts w:hint="default"/>
          <w:lang w:val="ru-RU"/>
        </w:rPr>
        <w:t>5</w:t>
      </w:r>
      <w:r>
        <w:t>-202</w:t>
      </w:r>
      <w:r>
        <w:rPr>
          <w:rFonts w:hint="default"/>
          <w:lang w:val="ru-RU"/>
        </w:rPr>
        <w:t>6</w:t>
      </w:r>
      <w:r>
        <w:t xml:space="preserve"> года были проведены:</w:t>
      </w:r>
    </w:p>
    <w:p w14:paraId="13F037AA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>инструктажи сотрудников по охране труда, по противопожарной безопасности, по предупреждению террористических актов; проведена проверка технического состояния внутреннего противопожарного водоснабжения</w:t>
      </w:r>
    </w:p>
    <w:p w14:paraId="5F753CE0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>учебная эвакуация детей (по плану);</w:t>
      </w:r>
    </w:p>
    <w:p w14:paraId="36F18BC1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>проведение дезинсекции и дератизации (ежемесячно);</w:t>
      </w:r>
    </w:p>
    <w:p w14:paraId="2C9B5BFD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>проведение акарицидной обработки территории;</w:t>
      </w:r>
    </w:p>
    <w:p w14:paraId="654DE465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 xml:space="preserve">работа по благоустройству территории (субботники по очистке территории от листвы, покраска малых архитектурных форм, озеленение участков, разбивка цветников и огорода, высаживание рассады, ремонт уличного оборудования) </w:t>
      </w:r>
    </w:p>
    <w:p w14:paraId="5124C184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>подготовка ДОУ к летнему оздоровительному периоду и 202</w:t>
      </w:r>
      <w:r>
        <w:rPr>
          <w:rFonts w:hint="default"/>
          <w:lang w:val="ru-RU"/>
        </w:rPr>
        <w:t>5</w:t>
      </w:r>
      <w:r>
        <w:t>-202</w:t>
      </w:r>
      <w:r>
        <w:rPr>
          <w:rFonts w:hint="default"/>
          <w:lang w:val="ru-RU"/>
        </w:rPr>
        <w:t>6</w:t>
      </w:r>
      <w:r>
        <w:t>учебному году (проверка безопасности комплектации спортивных снарядов и игрового инвентаря, составление актов и постановка на учет поступающих материальных ценностей, завоз песка, покраска уличного оборудования, косметический ремонт коридоров, групповых помещений);</w:t>
      </w:r>
    </w:p>
    <w:p w14:paraId="07F651E9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 xml:space="preserve">в группах обновили посуду, мягкий инвентарь. </w:t>
      </w:r>
    </w:p>
    <w:p w14:paraId="4AE53C9D">
      <w:pPr>
        <w:numPr>
          <w:ilvl w:val="0"/>
          <w:numId w:val="18"/>
        </w:numPr>
        <w:tabs>
          <w:tab w:val="left" w:pos="5711"/>
        </w:tabs>
        <w:spacing w:line="259" w:lineRule="auto"/>
        <w:contextualSpacing/>
      </w:pPr>
      <w:r>
        <w:t>регулярно приобретались чистящие и моющие средства.</w:t>
      </w:r>
    </w:p>
    <w:p w14:paraId="08C5E912">
      <w:pPr>
        <w:tabs>
          <w:tab w:val="left" w:pos="5711"/>
        </w:tabs>
        <w:rPr>
          <w:b/>
          <w:bCs/>
        </w:rPr>
      </w:pPr>
    </w:p>
    <w:p w14:paraId="7D6D762E">
      <w:pPr>
        <w:tabs>
          <w:tab w:val="left" w:pos="5711"/>
        </w:tabs>
        <w:rPr>
          <w:b/>
          <w:bCs/>
        </w:rPr>
      </w:pPr>
      <w:r>
        <w:rPr>
          <w:b/>
          <w:bCs/>
        </w:rPr>
        <w:t>Выводы и перспективы развития.</w:t>
      </w:r>
    </w:p>
    <w:p w14:paraId="494351C6">
      <w:pPr>
        <w:tabs>
          <w:tab w:val="left" w:pos="5711"/>
        </w:tabs>
        <w:ind w:firstLine="113"/>
        <w:rPr>
          <w:b/>
          <w:bCs/>
        </w:rPr>
      </w:pPr>
      <w:r>
        <w:t>Годовые задачи были решены через мероприятия годового плана работы. Анализируя данные мероприятия, проведя анкетирование и беседу с педагогами детского сада можно сделать следующие выводы:</w:t>
      </w:r>
    </w:p>
    <w:p w14:paraId="4026DBED">
      <w:pPr>
        <w:tabs>
          <w:tab w:val="left" w:pos="5711"/>
        </w:tabs>
        <w:ind w:firstLine="113"/>
      </w:pPr>
      <w:r>
        <w:t xml:space="preserve">- наиболее эффективными для педагогического коллектива ДОУ являются следующие формы методической работы: открытые занятия, конкурсы, разбор проблемных ситуаций, где педагоги получают образцы профессионального мастерства, активно участвуя сами, находят новые пути работы. </w:t>
      </w:r>
    </w:p>
    <w:p w14:paraId="39E1109C">
      <w:pPr>
        <w:tabs>
          <w:tab w:val="left" w:pos="5711"/>
        </w:tabs>
        <w:ind w:firstLine="113"/>
      </w:pPr>
      <w:r>
        <w:t xml:space="preserve">-педагоги считают действенными активные формы методической работы, такие как консультации и занятия с педагогом-психологом и все виды взаимосвязи со специалистами ДОУ. </w:t>
      </w:r>
    </w:p>
    <w:p w14:paraId="4C8A060C">
      <w:pPr>
        <w:tabs>
          <w:tab w:val="left" w:pos="5711"/>
        </w:tabs>
        <w:ind w:firstLine="113"/>
      </w:pPr>
      <w:r>
        <w:t xml:space="preserve">       Анализируя показатели результатов педагогического диагностического обследования детьми за 2023-2024 год необходимо отметить стабильность в усвоении программы, а также повышение уровня показателей достижений на конец года по сравнению с его началом. Это было достигнуто системой деятельности педагогов, построенной в соответствии с требованиями реализуемых программ. Достаточные результаты усвоения детьми программы стали возможны благодаря добросовестности и компетентности педагогов, достаточным методическим и дидактическим оснащением в соответствии с реализуемой программой.</w:t>
      </w:r>
    </w:p>
    <w:p w14:paraId="41253EBE">
      <w:pPr>
        <w:tabs>
          <w:tab w:val="left" w:pos="5711"/>
        </w:tabs>
      </w:pPr>
      <w:r>
        <w:t xml:space="preserve">     В результате анализа можно сделать вывод, что образовательная деятельность, проведенная с детьми в 2023- 2024 учебном году была эффективна. Мониторинг показывает положительную динамику развития дошкольников, что свидетельствует об эффективности проделанной работы всего педагогического коллектива.</w:t>
      </w:r>
    </w:p>
    <w:p w14:paraId="64831345">
      <w:pPr>
        <w:tabs>
          <w:tab w:val="left" w:pos="5711"/>
        </w:tabs>
        <w:ind w:firstLine="113"/>
        <w:rPr>
          <w:b/>
        </w:rPr>
      </w:pPr>
    </w:p>
    <w:p w14:paraId="6682B2D8">
      <w:pPr>
        <w:pStyle w:val="29"/>
        <w:numPr>
          <w:ilvl w:val="0"/>
          <w:numId w:val="19"/>
        </w:numPr>
        <w:spacing w:line="295" w:lineRule="exact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pacing w:val="-6"/>
          <w:sz w:val="28"/>
          <w:szCs w:val="28"/>
          <w:lang w:eastAsia="en-US"/>
        </w:rPr>
        <w:t>ОРГАНИЗАЦИОННО</w:t>
      </w:r>
      <w:r>
        <w:rPr>
          <w:rFonts w:eastAsiaTheme="minorHAnsi"/>
          <w:b/>
          <w:sz w:val="28"/>
          <w:szCs w:val="28"/>
          <w:lang w:eastAsia="en-US"/>
        </w:rPr>
        <w:t>- УПРАВЛЕНЧЕСКИЙ РАЗДЕЛ</w:t>
      </w:r>
    </w:p>
    <w:p w14:paraId="07C6855A">
      <w:pPr>
        <w:tabs>
          <w:tab w:val="left" w:pos="5711"/>
        </w:tabs>
        <w:ind w:firstLine="113"/>
      </w:pPr>
      <w:r>
        <w:t>Проведенный анализ образовательной деятельности показал на необходимость определить приоритетные задачи на 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7</w:t>
      </w:r>
      <w:r>
        <w:t xml:space="preserve"> учебный год:</w:t>
      </w:r>
    </w:p>
    <w:p w14:paraId="4FD4E905">
      <w:pPr>
        <w:tabs>
          <w:tab w:val="left" w:pos="5711"/>
        </w:tabs>
        <w:ind w:firstLine="113"/>
      </w:pPr>
    </w:p>
    <w:p w14:paraId="50F83F54">
      <w:pPr>
        <w:tabs>
          <w:tab w:val="left" w:pos="4354"/>
        </w:tabs>
        <w:ind w:left="36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Цель:</w:t>
      </w:r>
    </w:p>
    <w:p w14:paraId="71EEC8B0">
      <w:pPr>
        <w:tabs>
          <w:tab w:val="left" w:pos="4354"/>
        </w:tabs>
        <w:ind w:left="3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Создание единого базового содержания образования детей дошкольного возраста, обеспеченное федеральной образовательной программой дошкольного образования (далее - ФОП ДО), направленного на развитие духовно- нравственное воспитание подрастающего поколения.</w:t>
      </w:r>
    </w:p>
    <w:p w14:paraId="19FA98D9">
      <w:pPr>
        <w:tabs>
          <w:tab w:val="left" w:pos="4354"/>
        </w:tabs>
        <w:rPr>
          <w:lang w:eastAsia="en-US"/>
        </w:rPr>
      </w:pPr>
    </w:p>
    <w:p w14:paraId="3B9B0B87">
      <w:pPr>
        <w:tabs>
          <w:tab w:val="left" w:pos="4354"/>
        </w:tabs>
        <w:ind w:left="284"/>
        <w:rPr>
          <w:b/>
          <w:lang w:eastAsia="en-US"/>
        </w:rPr>
      </w:pPr>
      <w:r>
        <w:rPr>
          <w:b/>
          <w:lang w:eastAsia="en-US"/>
        </w:rPr>
        <w:t xml:space="preserve">Задачи: </w:t>
      </w:r>
    </w:p>
    <w:p w14:paraId="47B27812">
      <w:pPr>
        <w:pStyle w:val="29"/>
        <w:numPr>
          <w:ilvl w:val="0"/>
          <w:numId w:val="20"/>
        </w:numPr>
        <w:tabs>
          <w:tab w:val="left" w:pos="4354"/>
        </w:tabs>
        <w:rPr>
          <w:b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Создать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условия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для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реализации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инициатив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педагогов,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трансляции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педагогического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опыта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среди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коллег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образовательного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учреждения</w:t>
      </w:r>
      <w:r>
        <w:rPr>
          <w:rFonts w:eastAsiaTheme="minorHAnsi"/>
          <w:spacing w:val="-3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и</w:t>
      </w:r>
      <w:r>
        <w:rPr>
          <w:rFonts w:eastAsiaTheme="minorHAnsi"/>
          <w:spacing w:val="-2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повышения</w:t>
      </w:r>
      <w:r>
        <w:rPr>
          <w:rFonts w:eastAsiaTheme="minorHAnsi"/>
          <w:spacing w:val="-3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компетентности,</w:t>
      </w:r>
      <w:r>
        <w:rPr>
          <w:rFonts w:eastAsiaTheme="minorHAnsi"/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профессионального мастерства </w:t>
      </w:r>
      <w:r>
        <w:rPr>
          <w:rFonts w:eastAsiaTheme="minorHAnsi"/>
          <w:sz w:val="24"/>
          <w:szCs w:val="24"/>
          <w:lang w:eastAsia="en-US"/>
        </w:rPr>
        <w:t>каждого</w:t>
      </w:r>
      <w:r>
        <w:rPr>
          <w:rFonts w:eastAsiaTheme="minorHAnsi"/>
          <w:spacing w:val="-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педагога, </w:t>
      </w:r>
      <w:r>
        <w:rPr>
          <w:sz w:val="24"/>
          <w:szCs w:val="24"/>
        </w:rPr>
        <w:t>ориентировать их на применение новых педагогических и информационных технологий.</w:t>
      </w:r>
    </w:p>
    <w:p w14:paraId="0D9EE1A3">
      <w:pPr>
        <w:pStyle w:val="29"/>
        <w:tabs>
          <w:tab w:val="left" w:pos="4354"/>
        </w:tabs>
        <w:ind w:left="1004"/>
        <w:rPr>
          <w:b/>
          <w:sz w:val="24"/>
          <w:szCs w:val="24"/>
          <w:lang w:eastAsia="en-US"/>
        </w:rPr>
      </w:pPr>
    </w:p>
    <w:p w14:paraId="69F11E5A">
      <w:pPr>
        <w:pStyle w:val="29"/>
        <w:numPr>
          <w:ilvl w:val="0"/>
          <w:numId w:val="20"/>
        </w:numPr>
        <w:tabs>
          <w:tab w:val="left" w:pos="1985"/>
          <w:tab w:val="left" w:pos="3119"/>
        </w:tabs>
        <w:spacing w:before="2" w:after="160"/>
        <w:ind w:right="643"/>
        <w:rPr>
          <w:rFonts w:eastAsiaTheme="minorHAnsi"/>
          <w:spacing w:val="-67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Акцентировать работу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педагогов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по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формированию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гражданской принадлежности: воспитанию патриотических чувств, любви к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Родине, гордости за ее достижения, уверенности в том, что Россия — великая  </w:t>
      </w:r>
      <w:r>
        <w:rPr>
          <w:rFonts w:eastAsiaTheme="minorHAnsi"/>
          <w:spacing w:val="-67"/>
          <w:sz w:val="24"/>
          <w:szCs w:val="24"/>
          <w:lang w:eastAsia="en-US"/>
        </w:rPr>
        <w:t xml:space="preserve">                              </w:t>
      </w:r>
      <w:r>
        <w:rPr>
          <w:rFonts w:eastAsiaTheme="minorHAnsi"/>
          <w:sz w:val="24"/>
          <w:szCs w:val="24"/>
          <w:lang w:eastAsia="en-US"/>
        </w:rPr>
        <w:t>многонациональная</w:t>
      </w:r>
      <w:r>
        <w:rPr>
          <w:rFonts w:eastAsiaTheme="minorHAnsi"/>
          <w:spacing w:val="-9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страна</w:t>
      </w:r>
      <w:r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с</w:t>
      </w:r>
      <w:r>
        <w:rPr>
          <w:rFonts w:eastAsiaTheme="minorHAnsi"/>
          <w:spacing w:val="-7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героическим</w:t>
      </w:r>
      <w:r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прошлым</w:t>
      </w:r>
      <w:r>
        <w:rPr>
          <w:rFonts w:eastAsiaTheme="minorHAnsi"/>
          <w:spacing w:val="-6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и</w:t>
      </w:r>
      <w:r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счастливым</w:t>
      </w:r>
      <w:r>
        <w:rPr>
          <w:rFonts w:eastAsiaTheme="minorHAnsi"/>
          <w:spacing w:val="-8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будущим.</w:t>
      </w:r>
    </w:p>
    <w:p w14:paraId="6155B479">
      <w:pPr>
        <w:pStyle w:val="29"/>
        <w:tabs>
          <w:tab w:val="left" w:pos="1985"/>
          <w:tab w:val="left" w:pos="3119"/>
        </w:tabs>
        <w:spacing w:before="2" w:after="160"/>
        <w:ind w:left="1004" w:right="643"/>
        <w:rPr>
          <w:rFonts w:eastAsiaTheme="minorHAnsi"/>
          <w:spacing w:val="-67"/>
          <w:sz w:val="24"/>
          <w:szCs w:val="24"/>
          <w:lang w:eastAsia="en-US"/>
        </w:rPr>
      </w:pPr>
    </w:p>
    <w:p w14:paraId="01ABD5F9">
      <w:pPr>
        <w:pStyle w:val="29"/>
        <w:numPr>
          <w:ilvl w:val="0"/>
          <w:numId w:val="20"/>
        </w:numPr>
        <w:tabs>
          <w:tab w:val="left" w:pos="5711"/>
        </w:tabs>
        <w:spacing w:line="259" w:lineRule="auto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Развивать необходимые</w:t>
      </w:r>
      <w:r>
        <w:rPr>
          <w:rFonts w:eastAsiaTheme="minorHAnsi"/>
          <w:spacing w:val="52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условия</w:t>
      </w:r>
      <w:r>
        <w:rPr>
          <w:rFonts w:eastAsiaTheme="minorHAnsi"/>
          <w:spacing w:val="52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для</w:t>
      </w:r>
      <w:r>
        <w:rPr>
          <w:rFonts w:eastAsiaTheme="minorHAnsi"/>
          <w:spacing w:val="50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формирования</w:t>
      </w:r>
      <w:r>
        <w:rPr>
          <w:rFonts w:eastAsiaTheme="minorHAnsi"/>
          <w:spacing w:val="5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ответственных   </w:t>
      </w:r>
      <w:r>
        <w:rPr>
          <w:rFonts w:eastAsiaTheme="minorHAnsi"/>
          <w:spacing w:val="-67"/>
          <w:sz w:val="24"/>
          <w:szCs w:val="24"/>
          <w:lang w:eastAsia="en-US"/>
        </w:rPr>
        <w:t xml:space="preserve">                  </w:t>
      </w:r>
      <w:r>
        <w:rPr>
          <w:rFonts w:eastAsiaTheme="minorHAnsi"/>
          <w:sz w:val="24"/>
          <w:szCs w:val="24"/>
          <w:lang w:eastAsia="en-US"/>
        </w:rPr>
        <w:t>взаимоотношений с семьями воспитанников и развития компетентности</w:t>
      </w:r>
      <w:r>
        <w:rPr>
          <w:rFonts w:eastAsiaTheme="minorHAnsi"/>
          <w:spacing w:val="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родителей,</w:t>
      </w:r>
      <w:r>
        <w:rPr>
          <w:rFonts w:eastAsiaTheme="minorHAnsi"/>
          <w:spacing w:val="35"/>
          <w:sz w:val="24"/>
          <w:szCs w:val="24"/>
          <w:lang w:eastAsia="en-US"/>
        </w:rPr>
        <w:t xml:space="preserve"> </w:t>
      </w:r>
      <w:r>
        <w:rPr>
          <w:iCs/>
          <w:sz w:val="24"/>
          <w:szCs w:val="24"/>
        </w:rPr>
        <w:t>осуществлять поиск новых, современных приемов и методов взаимодействия педагога с родителями (законными представителями), направленных на повышение активности родителей как полноправных участников образовательного процесса</w:t>
      </w:r>
      <w:r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      </w:t>
      </w:r>
    </w:p>
    <w:p w14:paraId="3F6A1BD3">
      <w:pPr>
        <w:pStyle w:val="29"/>
        <w:tabs>
          <w:tab w:val="left" w:pos="2236"/>
        </w:tabs>
        <w:ind w:left="1004" w:right="644"/>
        <w:rPr>
          <w:sz w:val="24"/>
          <w:szCs w:val="24"/>
        </w:rPr>
      </w:pPr>
    </w:p>
    <w:p w14:paraId="49658DDD">
      <w:pPr>
        <w:pStyle w:val="29"/>
        <w:numPr>
          <w:ilvl w:val="0"/>
          <w:numId w:val="20"/>
        </w:num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Создать условия для полноценного сотрудничества с социальными партнерами для разностороннего развития воспитанников.</w:t>
      </w:r>
    </w:p>
    <w:p w14:paraId="4C0ADDF2">
      <w:pPr>
        <w:rPr>
          <w:b/>
          <w:u w:val="single"/>
        </w:rPr>
      </w:pPr>
    </w:p>
    <w:p w14:paraId="7C797C03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636D020B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0DEF1DAC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5C1C1FF5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0B9F38C3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32903994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46C3D653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35C8839C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704D739A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3D11FB68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04B9747F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</w:p>
    <w:p w14:paraId="09E5210E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Прогнозируемый результат</w:t>
      </w:r>
    </w:p>
    <w:tbl>
      <w:tblPr>
        <w:tblStyle w:val="217"/>
        <w:tblW w:w="961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381"/>
      </w:tblGrid>
      <w:tr w14:paraId="188A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112543D0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Воспитатели и специалисты</w:t>
            </w:r>
          </w:p>
        </w:tc>
        <w:tc>
          <w:tcPr>
            <w:tcW w:w="3115" w:type="dxa"/>
          </w:tcPr>
          <w:p w14:paraId="303899D0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обучающиеся</w:t>
            </w:r>
          </w:p>
        </w:tc>
        <w:tc>
          <w:tcPr>
            <w:tcW w:w="3381" w:type="dxa"/>
          </w:tcPr>
          <w:p w14:paraId="472C2EEA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</w:t>
            </w:r>
          </w:p>
        </w:tc>
      </w:tr>
      <w:tr w14:paraId="571E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7D28D1D2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115" w:type="dxa"/>
          </w:tcPr>
          <w:p w14:paraId="0F9BF1FA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381" w:type="dxa"/>
          </w:tcPr>
          <w:p w14:paraId="2E7D7E19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14:paraId="7C1BE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230721B6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детском саду будет усовершенствована система физкультурно- оздоровительной работы в соответствии с ФГОС ДО. В работе будут использованы нетрадиционные технологии. Физкультурные уголки будут пополнены нетрадиционным спортивным оборудованием.</w:t>
            </w:r>
          </w:p>
        </w:tc>
        <w:tc>
          <w:tcPr>
            <w:tcW w:w="3115" w:type="dxa"/>
          </w:tcPr>
          <w:p w14:paraId="023B09E1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 детей будут сформированы представления об ответственности в деле сохранения собственного здоровья</w:t>
            </w:r>
          </w:p>
        </w:tc>
        <w:tc>
          <w:tcPr>
            <w:tcW w:w="3381" w:type="dxa"/>
          </w:tcPr>
          <w:p w14:paraId="01C0F212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 родителей будет повышена мотивация к воспитанию у детей осознанного отношения к собственному здоровью </w:t>
            </w:r>
          </w:p>
        </w:tc>
      </w:tr>
      <w:tr w14:paraId="06B54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4A3BD010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5" w:type="dxa"/>
          </w:tcPr>
          <w:p w14:paraId="5C22B4AF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381" w:type="dxa"/>
          </w:tcPr>
          <w:p w14:paraId="0DD00645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14:paraId="70E33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78066C33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Работа над годовой задачей позволит вызвать у педагогов стремление повысить свой профессиональный и теоретический уровень в области гражданско-  патриотического воспитания будущего поколения </w:t>
            </w:r>
          </w:p>
        </w:tc>
        <w:tc>
          <w:tcPr>
            <w:tcW w:w="3115" w:type="dxa"/>
          </w:tcPr>
          <w:p w14:paraId="5932900F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 детей будут сформированы основы гражданственности и патриотизма</w:t>
            </w:r>
          </w:p>
        </w:tc>
        <w:tc>
          <w:tcPr>
            <w:tcW w:w="3381" w:type="dxa"/>
          </w:tcPr>
          <w:p w14:paraId="0CD695A7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будут активно вовлечены в образовательный процесс, смогут активно поддерживать инициативу детей, рассказывать им о результатах собственного труда</w:t>
            </w:r>
          </w:p>
        </w:tc>
      </w:tr>
      <w:tr w14:paraId="43B14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64307FCE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115" w:type="dxa"/>
          </w:tcPr>
          <w:p w14:paraId="1A1E2F04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381" w:type="dxa"/>
          </w:tcPr>
          <w:p w14:paraId="0A5CD341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14:paraId="5CC77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297AF5A5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Процесс взаимодействия с социальными партнерами способствует росту профессионального мастерства всех специалистов детского сада, поднимает статус учреждения</w:t>
            </w:r>
          </w:p>
          <w:p w14:paraId="09EF955F">
            <w:pPr>
              <w:autoSpaceDE w:val="0"/>
              <w:rPr>
                <w:rFonts w:eastAsia="Calibri"/>
                <w:lang w:eastAsia="en-US"/>
              </w:rPr>
            </w:pPr>
          </w:p>
        </w:tc>
        <w:tc>
          <w:tcPr>
            <w:tcW w:w="3115" w:type="dxa"/>
          </w:tcPr>
          <w:p w14:paraId="625E710B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Духовное развитие и </w:t>
            </w:r>
          </w:p>
          <w:p w14:paraId="6EC4BE90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обогащение личности ребёнка.</w:t>
            </w:r>
          </w:p>
        </w:tc>
        <w:tc>
          <w:tcPr>
            <w:tcW w:w="3381" w:type="dxa"/>
          </w:tcPr>
          <w:p w14:paraId="5B5FB91E">
            <w:pPr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Возможность расширять воспитательную и культурно-образовательную среду.</w:t>
            </w:r>
          </w:p>
        </w:tc>
      </w:tr>
    </w:tbl>
    <w:p w14:paraId="2BDFCC80">
      <w:pPr>
        <w:spacing w:before="375" w:after="450"/>
        <w:jc w:val="both"/>
        <w:textAlignment w:val="baseline"/>
        <w:rPr>
          <w:color w:val="000000"/>
        </w:rPr>
        <w:sectPr>
          <w:footerReference r:id="rId5" w:type="default"/>
          <w:footerReference r:id="rId6" w:type="even"/>
          <w:pgSz w:w="11909" w:h="16838"/>
          <w:pgMar w:top="851" w:right="850" w:bottom="709" w:left="1701" w:header="0" w:footer="3" w:gutter="0"/>
          <w:cols w:space="720" w:num="1"/>
          <w:titlePg/>
          <w:docGrid w:linePitch="360" w:charSpace="0"/>
        </w:sectPr>
      </w:pPr>
    </w:p>
    <w:p w14:paraId="49A70477">
      <w:pPr>
        <w:jc w:val="both"/>
      </w:pPr>
    </w:p>
    <w:tbl>
      <w:tblPr>
        <w:tblStyle w:val="7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5492"/>
        <w:gridCol w:w="2283"/>
      </w:tblGrid>
      <w:tr w14:paraId="4F79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</w:tcPr>
          <w:p w14:paraId="175951E6">
            <w:pPr>
              <w:jc w:val="both"/>
              <w:rPr>
                <w:b/>
              </w:rPr>
            </w:pPr>
            <w:r>
              <w:rPr>
                <w:b/>
              </w:rPr>
              <w:t>1.1.Общее собрание работников</w:t>
            </w:r>
          </w:p>
          <w:p w14:paraId="76B42E9F">
            <w:pPr>
              <w:jc w:val="both"/>
            </w:pPr>
          </w:p>
        </w:tc>
      </w:tr>
      <w:tr w14:paraId="48859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689" w:type="dxa"/>
          </w:tcPr>
          <w:p w14:paraId="13A2917D">
            <w:pPr>
              <w:jc w:val="both"/>
            </w:pPr>
            <w:r>
              <w:t>Месяц</w:t>
            </w:r>
          </w:p>
        </w:tc>
        <w:tc>
          <w:tcPr>
            <w:tcW w:w="5492" w:type="dxa"/>
          </w:tcPr>
          <w:p w14:paraId="2467623E">
            <w:pPr>
              <w:jc w:val="both"/>
            </w:pPr>
            <w:r>
              <w:t>Содержание</w:t>
            </w:r>
          </w:p>
        </w:tc>
        <w:tc>
          <w:tcPr>
            <w:tcW w:w="2283" w:type="dxa"/>
          </w:tcPr>
          <w:p w14:paraId="414CF72D">
            <w:pPr>
              <w:jc w:val="both"/>
            </w:pPr>
            <w:r>
              <w:t>Ответственный</w:t>
            </w:r>
          </w:p>
        </w:tc>
      </w:tr>
      <w:tr w14:paraId="51AA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689" w:type="dxa"/>
          </w:tcPr>
          <w:p w14:paraId="645C5779">
            <w:pPr>
              <w:jc w:val="both"/>
            </w:pPr>
            <w:r>
              <w:t xml:space="preserve">Сентябрь </w:t>
            </w:r>
          </w:p>
        </w:tc>
        <w:tc>
          <w:tcPr>
            <w:tcW w:w="5492" w:type="dxa"/>
          </w:tcPr>
          <w:p w14:paraId="572E6F21">
            <w:pPr>
              <w:pStyle w:val="29"/>
              <w:numPr>
                <w:ilvl w:val="0"/>
                <w:numId w:val="21"/>
              </w:numPr>
              <w:ind w:left="296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и основные направления деятельности администрации и профсоюзного комитета на 202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-20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5учебный год.</w:t>
            </w:r>
          </w:p>
          <w:p w14:paraId="3B8097F6">
            <w:pPr>
              <w:pStyle w:val="29"/>
              <w:numPr>
                <w:ilvl w:val="0"/>
                <w:numId w:val="21"/>
              </w:numPr>
              <w:ind w:left="296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в ДОУ для охраны жизни и здоровья детей, в соответствии, с СанПиН, инструкциями по ОТ и ТБ.</w:t>
            </w:r>
          </w:p>
          <w:p w14:paraId="2BD36E89">
            <w:pPr>
              <w:pStyle w:val="29"/>
              <w:numPr>
                <w:ilvl w:val="0"/>
                <w:numId w:val="21"/>
              </w:numPr>
              <w:ind w:left="296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Текущие организационные вопросы. Обсуждение и принятие локальных нормативных актов.</w:t>
            </w:r>
          </w:p>
        </w:tc>
        <w:tc>
          <w:tcPr>
            <w:tcW w:w="2283" w:type="dxa"/>
          </w:tcPr>
          <w:p w14:paraId="7DEE19FC">
            <w:pPr>
              <w:jc w:val="both"/>
            </w:pPr>
            <w:r>
              <w:t>Заведующий</w:t>
            </w:r>
          </w:p>
          <w:p w14:paraId="5F1B407B">
            <w:pPr>
              <w:jc w:val="both"/>
            </w:pPr>
            <w:r>
              <w:t xml:space="preserve"> Михайлова Н.А.</w:t>
            </w:r>
          </w:p>
          <w:p w14:paraId="23192BAB">
            <w:pPr>
              <w:jc w:val="both"/>
            </w:pPr>
            <w:r>
              <w:t xml:space="preserve">Председатель ППО </w:t>
            </w:r>
          </w:p>
          <w:p w14:paraId="55F8FBA6">
            <w:pPr>
              <w:jc w:val="both"/>
              <w:rPr>
                <w:b/>
              </w:rPr>
            </w:pPr>
            <w:r>
              <w:t>Михайлова О.В.</w:t>
            </w:r>
          </w:p>
        </w:tc>
      </w:tr>
      <w:tr w14:paraId="0CED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89" w:type="dxa"/>
          </w:tcPr>
          <w:p w14:paraId="0928D698">
            <w:pPr>
              <w:jc w:val="both"/>
            </w:pPr>
            <w:r>
              <w:t xml:space="preserve">Декабрь </w:t>
            </w:r>
          </w:p>
        </w:tc>
        <w:tc>
          <w:tcPr>
            <w:tcW w:w="5492" w:type="dxa"/>
          </w:tcPr>
          <w:p w14:paraId="77FAF85B">
            <w:pPr>
              <w:pStyle w:val="29"/>
              <w:numPr>
                <w:ilvl w:val="0"/>
                <w:numId w:val="22"/>
              </w:numPr>
              <w:ind w:left="43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и принятие графика отпусков работников МБДОУ «ДС №</w:t>
            </w:r>
            <w:r>
              <w:rPr>
                <w:rFonts w:hint="default"/>
                <w:sz w:val="24"/>
                <w:szCs w:val="24"/>
                <w:lang w:val="ru-RU"/>
              </w:rPr>
              <w:t>23</w:t>
            </w:r>
            <w:r>
              <w:rPr>
                <w:sz w:val="24"/>
                <w:szCs w:val="24"/>
              </w:rPr>
              <w:t>» на 202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год.</w:t>
            </w:r>
          </w:p>
          <w:p w14:paraId="78203E8D">
            <w:pPr>
              <w:pStyle w:val="29"/>
              <w:numPr>
                <w:ilvl w:val="0"/>
                <w:numId w:val="22"/>
              </w:numPr>
              <w:ind w:left="438" w:hanging="284"/>
              <w:jc w:val="both"/>
              <w:rPr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>Выполнение норм и правил по технике безопасности в ДОУ во время проведения новогодних утренников.</w:t>
            </w:r>
          </w:p>
        </w:tc>
        <w:tc>
          <w:tcPr>
            <w:tcW w:w="2283" w:type="dxa"/>
          </w:tcPr>
          <w:p w14:paraId="0484CEB5">
            <w:pPr>
              <w:jc w:val="both"/>
            </w:pPr>
            <w:r>
              <w:t>Заведующий</w:t>
            </w:r>
          </w:p>
          <w:p w14:paraId="530FE94A">
            <w:pPr>
              <w:jc w:val="both"/>
            </w:pPr>
            <w:r>
              <w:t xml:space="preserve"> Михайлова Н.А.</w:t>
            </w:r>
          </w:p>
          <w:p w14:paraId="28E99950">
            <w:pPr>
              <w:jc w:val="both"/>
            </w:pPr>
            <w:r>
              <w:t xml:space="preserve">Председатель ППО </w:t>
            </w:r>
          </w:p>
          <w:p w14:paraId="4A97F0FF">
            <w:pPr>
              <w:jc w:val="both"/>
            </w:pPr>
            <w:r>
              <w:t>Михайлова О.В.</w:t>
            </w:r>
          </w:p>
        </w:tc>
      </w:tr>
      <w:tr w14:paraId="50AF9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9" w:type="dxa"/>
          </w:tcPr>
          <w:p w14:paraId="3BA9E90C">
            <w:pPr>
              <w:jc w:val="both"/>
            </w:pPr>
            <w:r>
              <w:t xml:space="preserve">Март </w:t>
            </w:r>
          </w:p>
        </w:tc>
        <w:tc>
          <w:tcPr>
            <w:tcW w:w="5492" w:type="dxa"/>
          </w:tcPr>
          <w:p w14:paraId="3A347C42">
            <w:pPr>
              <w:pStyle w:val="29"/>
              <w:numPr>
                <w:ilvl w:val="0"/>
                <w:numId w:val="23"/>
              </w:numPr>
              <w:ind w:left="43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о мерах Пожарной безопасности на территории, в здании и сооружениях.</w:t>
            </w:r>
          </w:p>
          <w:p w14:paraId="7929ECA3">
            <w:pPr>
              <w:pStyle w:val="29"/>
              <w:numPr>
                <w:ilvl w:val="0"/>
                <w:numId w:val="23"/>
              </w:numPr>
              <w:ind w:left="43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о действиях персонала при эвакуации людей при пожаре.</w:t>
            </w:r>
          </w:p>
        </w:tc>
        <w:tc>
          <w:tcPr>
            <w:tcW w:w="2283" w:type="dxa"/>
          </w:tcPr>
          <w:p w14:paraId="63D9AB07">
            <w:pPr>
              <w:jc w:val="both"/>
            </w:pPr>
            <w:r>
              <w:t>Заведующий</w:t>
            </w:r>
          </w:p>
          <w:p w14:paraId="5DEBBFCB">
            <w:pPr>
              <w:jc w:val="both"/>
            </w:pPr>
            <w:r>
              <w:t xml:space="preserve"> Михайлова Н.А.</w:t>
            </w:r>
          </w:p>
          <w:p w14:paraId="17B4E476">
            <w:pPr>
              <w:jc w:val="both"/>
            </w:pPr>
            <w:r>
              <w:t xml:space="preserve">Председатель ППО </w:t>
            </w:r>
          </w:p>
          <w:p w14:paraId="351DCE5B">
            <w:pPr>
              <w:jc w:val="both"/>
            </w:pPr>
            <w:r>
              <w:t>Михайлова О.В.</w:t>
            </w:r>
          </w:p>
        </w:tc>
      </w:tr>
      <w:tr w14:paraId="09B7A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9" w:type="dxa"/>
          </w:tcPr>
          <w:p w14:paraId="79F102BC">
            <w:pPr>
              <w:jc w:val="both"/>
            </w:pPr>
            <w:r>
              <w:t xml:space="preserve">Май </w:t>
            </w:r>
          </w:p>
        </w:tc>
        <w:tc>
          <w:tcPr>
            <w:tcW w:w="5492" w:type="dxa"/>
          </w:tcPr>
          <w:p w14:paraId="7A27E1E7">
            <w:pPr>
              <w:pStyle w:val="29"/>
              <w:numPr>
                <w:ilvl w:val="0"/>
                <w:numId w:val="24"/>
              </w:numPr>
              <w:ind w:left="43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деятельности профсоюзного комитета за год.</w:t>
            </w:r>
          </w:p>
          <w:p w14:paraId="1278D3DD">
            <w:pPr>
              <w:pStyle w:val="29"/>
              <w:numPr>
                <w:ilvl w:val="0"/>
                <w:numId w:val="24"/>
              </w:numPr>
              <w:ind w:left="438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охране труда и технике безопасности персонала при проведении летней- оздоровительной работы.</w:t>
            </w:r>
          </w:p>
        </w:tc>
        <w:tc>
          <w:tcPr>
            <w:tcW w:w="2283" w:type="dxa"/>
          </w:tcPr>
          <w:p w14:paraId="368FD6BB">
            <w:pPr>
              <w:jc w:val="both"/>
            </w:pPr>
            <w:r>
              <w:t xml:space="preserve"> Заведующий</w:t>
            </w:r>
          </w:p>
          <w:p w14:paraId="5313482A">
            <w:pPr>
              <w:jc w:val="both"/>
            </w:pPr>
            <w:r>
              <w:t xml:space="preserve"> Михайлова Н.А.</w:t>
            </w:r>
          </w:p>
          <w:p w14:paraId="75BF1EF4">
            <w:pPr>
              <w:jc w:val="both"/>
            </w:pPr>
            <w:r>
              <w:t xml:space="preserve">Председатель ППО </w:t>
            </w:r>
          </w:p>
          <w:p w14:paraId="575426AC">
            <w:pPr>
              <w:jc w:val="both"/>
            </w:pPr>
            <w:r>
              <w:t>Михайлова О.В.</w:t>
            </w:r>
          </w:p>
        </w:tc>
      </w:tr>
      <w:tr w14:paraId="651C5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</w:tcPr>
          <w:p w14:paraId="6C5F51E7">
            <w:pPr>
              <w:jc w:val="both"/>
              <w:rPr>
                <w:b/>
              </w:rPr>
            </w:pPr>
          </w:p>
          <w:tbl>
            <w:tblPr>
              <w:tblStyle w:val="7"/>
              <w:tblW w:w="9627" w:type="dxa"/>
              <w:tblInd w:w="1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44"/>
              <w:gridCol w:w="5534"/>
              <w:gridCol w:w="2432"/>
              <w:gridCol w:w="317"/>
            </w:tblGrid>
            <w:tr w14:paraId="615D4E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5" w:hRule="atLeast"/>
              </w:trPr>
              <w:tc>
                <w:tcPr>
                  <w:tcW w:w="9627" w:type="dxa"/>
                  <w:gridSpan w:val="4"/>
                  <w:tcBorders>
                    <w:top w:val="nil"/>
                    <w:left w:val="nil"/>
                    <w:right w:val="nil"/>
                  </w:tcBorders>
                </w:tcPr>
                <w:p w14:paraId="7CFB57A0">
                  <w:pPr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1.2. Педагогические советы</w:t>
                  </w:r>
                </w:p>
                <w:p w14:paraId="6B6CE898">
                  <w:pPr>
                    <w:jc w:val="both"/>
                    <w:rPr>
                      <w:b/>
                    </w:rPr>
                  </w:pPr>
                </w:p>
              </w:tc>
            </w:tr>
            <w:tr w14:paraId="4B1867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5" w:hRule="atLeast"/>
              </w:trPr>
              <w:tc>
                <w:tcPr>
                  <w:tcW w:w="1344" w:type="dxa"/>
                </w:tcPr>
                <w:p w14:paraId="5B12B731">
                  <w:pPr>
                    <w:jc w:val="both"/>
                  </w:pPr>
                  <w:r>
                    <w:t>Месяц</w:t>
                  </w:r>
                </w:p>
              </w:tc>
              <w:tc>
                <w:tcPr>
                  <w:tcW w:w="5534" w:type="dxa"/>
                </w:tcPr>
                <w:p w14:paraId="07271BAC">
                  <w:pPr>
                    <w:jc w:val="both"/>
                  </w:pPr>
                  <w:r>
                    <w:t>Тема</w:t>
                  </w:r>
                </w:p>
              </w:tc>
              <w:tc>
                <w:tcPr>
                  <w:tcW w:w="2432" w:type="dxa"/>
                </w:tcPr>
                <w:p w14:paraId="6BFD0B0D">
                  <w:pPr>
                    <w:jc w:val="both"/>
                  </w:pPr>
                  <w:r>
                    <w:t>Ответственный</w:t>
                  </w:r>
                </w:p>
              </w:tc>
              <w:tc>
                <w:tcPr>
                  <w:tcW w:w="315" w:type="dxa"/>
                </w:tcPr>
                <w:p w14:paraId="76C1CBE8">
                  <w:pPr>
                    <w:spacing w:after="200" w:line="276" w:lineRule="auto"/>
                  </w:pPr>
                </w:p>
                <w:p w14:paraId="453DEF31">
                  <w:pPr>
                    <w:jc w:val="both"/>
                  </w:pPr>
                </w:p>
              </w:tc>
            </w:tr>
            <w:tr w14:paraId="171C02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37" w:hRule="atLeast"/>
              </w:trPr>
              <w:tc>
                <w:tcPr>
                  <w:tcW w:w="1344" w:type="dxa"/>
                </w:tcPr>
                <w:p w14:paraId="475288D9">
                  <w:pPr>
                    <w:jc w:val="both"/>
                  </w:pPr>
                  <w:r>
                    <w:t>Август</w:t>
                  </w:r>
                </w:p>
              </w:tc>
              <w:tc>
                <w:tcPr>
                  <w:tcW w:w="5534" w:type="dxa"/>
                </w:tcPr>
                <w:p w14:paraId="51928ABF">
                  <w:pPr>
                    <w:jc w:val="both"/>
                  </w:pPr>
                  <w:r>
                    <w:t xml:space="preserve">Установочный: </w:t>
                  </w:r>
                </w:p>
                <w:p w14:paraId="7DE0D129">
                  <w:pPr>
                    <w:jc w:val="both"/>
                  </w:pPr>
                  <w:r>
                    <w:t xml:space="preserve">Тема. </w:t>
                  </w:r>
                  <w:r>
                    <w:rPr>
                      <w:rFonts w:eastAsia="Calibri"/>
                      <w:lang w:eastAsia="en-US"/>
                    </w:rPr>
                    <w:t>«Готовность к новому учебному году».</w:t>
                  </w:r>
                </w:p>
                <w:p w14:paraId="17F0DC33">
                  <w:pPr>
                    <w:jc w:val="both"/>
                  </w:pPr>
                  <w:r>
                    <w:t>-Анализ учебно-методической работы за прошедший учебный год. Цели, задачи, прогноз и содержание деятельности коллектива на 202</w:t>
                  </w:r>
                  <w:r>
                    <w:rPr>
                      <w:rFonts w:hint="default"/>
                      <w:lang w:val="ru-RU"/>
                    </w:rPr>
                    <w:t>6</w:t>
                  </w:r>
                  <w:r>
                    <w:t>-202</w:t>
                  </w:r>
                  <w:r>
                    <w:rPr>
                      <w:rFonts w:hint="default"/>
                      <w:lang w:val="ru-RU"/>
                    </w:rPr>
                    <w:t>7</w:t>
                  </w:r>
                  <w:r>
                    <w:t xml:space="preserve"> учебный год</w:t>
                  </w:r>
                </w:p>
                <w:p w14:paraId="57083D91">
                  <w:pPr>
                    <w:shd w:val="clear" w:color="auto" w:fill="FFFFFF"/>
                    <w:autoSpaceDE w:val="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Цель. Определить цели и задачи направлений образовательной работы коллектива на новый учебный год.</w:t>
                  </w:r>
                </w:p>
                <w:p w14:paraId="447F8D21">
                  <w:pPr>
                    <w:shd w:val="clear" w:color="auto" w:fill="FFFFFF"/>
                    <w:autoSpaceDE w:val="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Форма проведения. «Деловая беседа».</w:t>
                  </w:r>
                </w:p>
              </w:tc>
              <w:tc>
                <w:tcPr>
                  <w:tcW w:w="2432" w:type="dxa"/>
                </w:tcPr>
                <w:p w14:paraId="0299DEB6">
                  <w:pPr>
                    <w:jc w:val="both"/>
                  </w:pPr>
                </w:p>
                <w:p w14:paraId="2647E172">
                  <w:pPr>
                    <w:jc w:val="both"/>
                  </w:pPr>
                  <w:r>
                    <w:t xml:space="preserve">воспитатель </w:t>
                  </w:r>
                </w:p>
                <w:p w14:paraId="51AF844E">
                  <w:pPr>
                    <w:jc w:val="both"/>
                    <w:rPr>
                      <w:b/>
                    </w:rPr>
                  </w:pPr>
                </w:p>
              </w:tc>
              <w:tc>
                <w:tcPr>
                  <w:tcW w:w="315" w:type="dxa"/>
                </w:tcPr>
                <w:p w14:paraId="17659407">
                  <w:pPr>
                    <w:spacing w:after="200" w:line="276" w:lineRule="auto"/>
                  </w:pPr>
                </w:p>
                <w:p w14:paraId="5EFDED72">
                  <w:pPr>
                    <w:jc w:val="both"/>
                  </w:pPr>
                </w:p>
              </w:tc>
            </w:tr>
            <w:tr w14:paraId="33D719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37" w:hRule="atLeast"/>
              </w:trPr>
              <w:tc>
                <w:tcPr>
                  <w:tcW w:w="1344" w:type="dxa"/>
                </w:tcPr>
                <w:p w14:paraId="4C3A1775">
                  <w:pPr>
                    <w:jc w:val="both"/>
                  </w:pPr>
                  <w:r>
                    <w:t>Ноябрь</w:t>
                  </w:r>
                </w:p>
              </w:tc>
              <w:tc>
                <w:tcPr>
                  <w:tcW w:w="5534" w:type="dxa"/>
                </w:tcPr>
                <w:p w14:paraId="641AEDA4">
                  <w:r>
                    <w:rPr>
                      <w:sz w:val="22"/>
                      <w:szCs w:val="22"/>
                    </w:rPr>
                    <w:t>Тема «Инновационные формы и методы работы с родителями в ДОУ»</w:t>
                  </w:r>
                </w:p>
                <w:p w14:paraId="56375625">
                  <w:r>
                    <w:rPr>
                      <w:sz w:val="22"/>
                      <w:szCs w:val="22"/>
                    </w:rPr>
                    <w:t>Цель: «Повышение уровня профессионального мастерства педагогов ДОУ в вопросах взаимодействия с семьями воспитанников»</w:t>
                  </w:r>
                </w:p>
                <w:p w14:paraId="61FC806E">
                  <w:r>
                    <w:rPr>
                      <w:sz w:val="22"/>
                      <w:szCs w:val="22"/>
                    </w:rPr>
                    <w:t>Форма проведения. «Аукцион идей»</w:t>
                  </w:r>
                </w:p>
              </w:tc>
              <w:tc>
                <w:tcPr>
                  <w:tcW w:w="2432" w:type="dxa"/>
                </w:tcPr>
                <w:p w14:paraId="0804C67F">
                  <w:pPr>
                    <w:jc w:val="both"/>
                  </w:pPr>
                  <w:r>
                    <w:t xml:space="preserve">воспитатель </w:t>
                  </w:r>
                </w:p>
                <w:p w14:paraId="7DEA356B">
                  <w:pPr>
                    <w:jc w:val="both"/>
                  </w:pPr>
                  <w:r>
                    <w:t>Михайлова О,В.</w:t>
                  </w:r>
                </w:p>
                <w:p w14:paraId="5AE13E7E">
                  <w:pPr>
                    <w:jc w:val="both"/>
                  </w:pPr>
                </w:p>
              </w:tc>
              <w:tc>
                <w:tcPr>
                  <w:tcW w:w="315" w:type="dxa"/>
                </w:tcPr>
                <w:p w14:paraId="25B15D4B">
                  <w:pPr>
                    <w:spacing w:after="200" w:line="276" w:lineRule="auto"/>
                  </w:pPr>
                </w:p>
                <w:p w14:paraId="7D41647E">
                  <w:pPr>
                    <w:jc w:val="both"/>
                  </w:pPr>
                </w:p>
              </w:tc>
            </w:tr>
            <w:tr w14:paraId="284C1E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6" w:hRule="atLeast"/>
              </w:trPr>
              <w:tc>
                <w:tcPr>
                  <w:tcW w:w="1344" w:type="dxa"/>
                </w:tcPr>
                <w:p w14:paraId="06BE3753">
                  <w:pPr>
                    <w:jc w:val="both"/>
                  </w:pPr>
                  <w:r>
                    <w:t>Февраль</w:t>
                  </w:r>
                </w:p>
                <w:p w14:paraId="3CCE0A98">
                  <w:pPr>
                    <w:jc w:val="both"/>
                  </w:pPr>
                </w:p>
              </w:tc>
              <w:tc>
                <w:tcPr>
                  <w:tcW w:w="5534" w:type="dxa"/>
                </w:tcPr>
                <w:p w14:paraId="2D66C524">
                  <w:pPr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Тема. «</w:t>
                  </w:r>
                  <w:r>
                    <w:rPr>
                      <w:color w:val="000000"/>
                      <w:shd w:val="clear" w:color="auto" w:fill="FFFFFF"/>
                    </w:rPr>
                    <w:t>Современные подходы к гражданско-патриотическому воспитанию в ДОО на основе духовно- нравственных ценностях народов РФ, исторических национально- культурных традиций</w:t>
                  </w:r>
                  <w:r>
                    <w:rPr>
                      <w:rFonts w:eastAsia="Calibri"/>
                      <w:lang w:eastAsia="en-US"/>
                    </w:rPr>
                    <w:t xml:space="preserve">». </w:t>
                  </w:r>
                </w:p>
                <w:p w14:paraId="6E6A6179">
                  <w:pPr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Цель. </w:t>
                  </w:r>
                  <w:r>
                    <w:rPr>
                      <w:rFonts w:eastAsia="Calibri"/>
                      <w:sz w:val="22"/>
                      <w:szCs w:val="22"/>
                      <w:lang w:eastAsia="en-US"/>
                    </w:rPr>
                    <w:t>«Совершенствование профессиональной компетентности педагогов в решении задач патриотического воспитания через обновление содержания и технологий работы с воспитанниками</w:t>
                  </w:r>
                  <w:r>
                    <w:rPr>
                      <w:rFonts w:eastAsia="Calibri"/>
                      <w:lang w:eastAsia="en-US"/>
                    </w:rPr>
                    <w:t>»</w:t>
                  </w:r>
                </w:p>
                <w:p w14:paraId="5C6F8AB0">
                  <w:pPr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Форма проведения. «Круглый стол». </w:t>
                  </w:r>
                </w:p>
              </w:tc>
              <w:tc>
                <w:tcPr>
                  <w:tcW w:w="2432" w:type="dxa"/>
                </w:tcPr>
                <w:p w14:paraId="362213F3">
                  <w:pPr>
                    <w:jc w:val="both"/>
                  </w:pPr>
                  <w:r>
                    <w:t xml:space="preserve">воспитатель </w:t>
                  </w:r>
                </w:p>
                <w:p w14:paraId="263B2AD8">
                  <w:pPr>
                    <w:jc w:val="both"/>
                  </w:pPr>
                  <w:r>
                    <w:t>Михайлова О,В.</w:t>
                  </w:r>
                </w:p>
                <w:p w14:paraId="4F6E20B9">
                  <w:pPr>
                    <w:jc w:val="both"/>
                  </w:pPr>
                </w:p>
              </w:tc>
              <w:tc>
                <w:tcPr>
                  <w:tcW w:w="315" w:type="dxa"/>
                </w:tcPr>
                <w:p w14:paraId="638F183D">
                  <w:pPr>
                    <w:spacing w:after="200" w:line="276" w:lineRule="auto"/>
                  </w:pPr>
                </w:p>
                <w:p w14:paraId="1D384FC7">
                  <w:pPr>
                    <w:jc w:val="both"/>
                  </w:pPr>
                </w:p>
              </w:tc>
            </w:tr>
            <w:tr w14:paraId="3977BD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6" w:hRule="atLeast"/>
              </w:trPr>
              <w:tc>
                <w:tcPr>
                  <w:tcW w:w="1344" w:type="dxa"/>
                </w:tcPr>
                <w:p w14:paraId="15AED422">
                  <w:pPr>
                    <w:jc w:val="both"/>
                  </w:pPr>
                  <w:r>
                    <w:t>Апрель</w:t>
                  </w:r>
                </w:p>
              </w:tc>
              <w:tc>
                <w:tcPr>
                  <w:tcW w:w="5534" w:type="dxa"/>
                </w:tcPr>
                <w:p w14:paraId="3617D0FA">
                  <w:pPr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Тема. «Организация оздоровительного режима в ДОО»</w:t>
                  </w:r>
                </w:p>
                <w:p w14:paraId="05BE0D80">
                  <w:pPr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Цель. Повышение профессиональной компетенции педагогов в вопросах формирования основ физического воспитания у дошкольников.</w:t>
                  </w:r>
                </w:p>
                <w:p w14:paraId="1E0DA7A8">
                  <w:pPr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Форма проведения. «Игра». </w:t>
                  </w:r>
                </w:p>
              </w:tc>
              <w:tc>
                <w:tcPr>
                  <w:tcW w:w="2432" w:type="dxa"/>
                </w:tcPr>
                <w:p w14:paraId="796C6713">
                  <w:pPr>
                    <w:jc w:val="both"/>
                  </w:pPr>
                  <w:r>
                    <w:t xml:space="preserve">воспитатель </w:t>
                  </w:r>
                </w:p>
                <w:p w14:paraId="22535C7D">
                  <w:pPr>
                    <w:jc w:val="both"/>
                  </w:pPr>
                  <w:r>
                    <w:t>Михайлова О,В.</w:t>
                  </w:r>
                </w:p>
                <w:p w14:paraId="512B2738">
                  <w:pPr>
                    <w:jc w:val="both"/>
                  </w:pPr>
                  <w:r>
                    <w:rPr>
                      <w:b/>
                    </w:rPr>
                    <w:t>(протокол)</w:t>
                  </w:r>
                </w:p>
              </w:tc>
              <w:tc>
                <w:tcPr>
                  <w:tcW w:w="315" w:type="dxa"/>
                </w:tcPr>
                <w:p w14:paraId="45414BDB">
                  <w:pPr>
                    <w:spacing w:after="200" w:line="276" w:lineRule="auto"/>
                  </w:pPr>
                </w:p>
                <w:p w14:paraId="160C033C">
                  <w:pPr>
                    <w:jc w:val="both"/>
                  </w:pPr>
                </w:p>
              </w:tc>
            </w:tr>
            <w:tr w14:paraId="187FB6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76" w:hRule="atLeast"/>
              </w:trPr>
              <w:tc>
                <w:tcPr>
                  <w:tcW w:w="1344" w:type="dxa"/>
                </w:tcPr>
                <w:p w14:paraId="36C3F668">
                  <w:pPr>
                    <w:jc w:val="both"/>
                  </w:pPr>
                  <w:r>
                    <w:t xml:space="preserve">Май </w:t>
                  </w:r>
                </w:p>
                <w:p w14:paraId="5A5A429A">
                  <w:pPr>
                    <w:jc w:val="both"/>
                  </w:pPr>
                </w:p>
              </w:tc>
              <w:tc>
                <w:tcPr>
                  <w:tcW w:w="5534" w:type="dxa"/>
                </w:tcPr>
                <w:p w14:paraId="194898FC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Тема. «Профессиональное саморазвитие педагога»</w:t>
                  </w:r>
                </w:p>
                <w:p w14:paraId="2157AEC3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Цель. Подведение итогов работы учреждения </w:t>
                  </w:r>
                </w:p>
                <w:p w14:paraId="7DE875EE">
                  <w:pPr>
                    <w:spacing w:line="259" w:lineRule="auto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Форма проведения. «Открытый диалог». </w:t>
                  </w:r>
                </w:p>
              </w:tc>
              <w:tc>
                <w:tcPr>
                  <w:tcW w:w="2432" w:type="dxa"/>
                </w:tcPr>
                <w:p w14:paraId="53BF14F4">
                  <w:pPr>
                    <w:jc w:val="both"/>
                  </w:pPr>
                  <w:r>
                    <w:t xml:space="preserve">воспитатель </w:t>
                  </w:r>
                </w:p>
                <w:p w14:paraId="5D7B1FBE">
                  <w:pPr>
                    <w:jc w:val="both"/>
                  </w:pPr>
                  <w:r>
                    <w:t>Михайлова О,В.</w:t>
                  </w:r>
                </w:p>
                <w:p w14:paraId="24818D32">
                  <w:pPr>
                    <w:jc w:val="both"/>
                  </w:pPr>
                  <w:r>
                    <w:rPr>
                      <w:b/>
                    </w:rPr>
                    <w:t>(протокол)</w:t>
                  </w:r>
                </w:p>
              </w:tc>
              <w:tc>
                <w:tcPr>
                  <w:tcW w:w="315" w:type="dxa"/>
                </w:tcPr>
                <w:p w14:paraId="2146487F">
                  <w:pPr>
                    <w:spacing w:after="200" w:line="276" w:lineRule="auto"/>
                  </w:pPr>
                </w:p>
                <w:p w14:paraId="23C9959B">
                  <w:pPr>
                    <w:jc w:val="both"/>
                  </w:pPr>
                </w:p>
              </w:tc>
            </w:tr>
          </w:tbl>
          <w:p w14:paraId="33C95DD6">
            <w:pPr>
              <w:jc w:val="both"/>
              <w:rPr>
                <w:b/>
              </w:rPr>
            </w:pPr>
          </w:p>
          <w:p w14:paraId="5D085D2A">
            <w:pPr>
              <w:jc w:val="both"/>
              <w:rPr>
                <w:b/>
              </w:rPr>
            </w:pPr>
            <w:r>
              <w:rPr>
                <w:b/>
              </w:rPr>
              <w:t>1.3.Совет МБДОУ</w:t>
            </w:r>
          </w:p>
          <w:p w14:paraId="64AD7B27">
            <w:pPr>
              <w:jc w:val="both"/>
              <w:rPr>
                <w:b/>
              </w:rPr>
            </w:pPr>
          </w:p>
        </w:tc>
      </w:tr>
      <w:tr w14:paraId="4AEDA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9" w:type="dxa"/>
          </w:tcPr>
          <w:p w14:paraId="28D2B544">
            <w:pPr>
              <w:jc w:val="both"/>
            </w:pPr>
            <w:r>
              <w:t>Месяц</w:t>
            </w:r>
          </w:p>
        </w:tc>
        <w:tc>
          <w:tcPr>
            <w:tcW w:w="5492" w:type="dxa"/>
          </w:tcPr>
          <w:p w14:paraId="04C9AFA0">
            <w:pPr>
              <w:jc w:val="both"/>
            </w:pPr>
            <w:r>
              <w:t>Содержание</w:t>
            </w:r>
          </w:p>
          <w:p w14:paraId="235733A6">
            <w:pPr>
              <w:jc w:val="both"/>
            </w:pPr>
          </w:p>
        </w:tc>
        <w:tc>
          <w:tcPr>
            <w:tcW w:w="2283" w:type="dxa"/>
          </w:tcPr>
          <w:p w14:paraId="50685CED">
            <w:pPr>
              <w:jc w:val="both"/>
            </w:pPr>
            <w:r>
              <w:t>Ответственный</w:t>
            </w:r>
          </w:p>
          <w:p w14:paraId="27EE1F7C">
            <w:pPr>
              <w:jc w:val="both"/>
            </w:pPr>
          </w:p>
        </w:tc>
      </w:tr>
      <w:tr w14:paraId="1968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9" w:type="dxa"/>
          </w:tcPr>
          <w:p w14:paraId="69C8F21C">
            <w:pPr>
              <w:jc w:val="both"/>
            </w:pPr>
            <w:r>
              <w:t>Сентябрь</w:t>
            </w:r>
          </w:p>
        </w:tc>
        <w:tc>
          <w:tcPr>
            <w:tcW w:w="5492" w:type="dxa"/>
          </w:tcPr>
          <w:p w14:paraId="414688A2">
            <w:pPr>
              <w:pStyle w:val="29"/>
              <w:numPr>
                <w:ilvl w:val="0"/>
                <w:numId w:val="25"/>
              </w:numPr>
              <w:ind w:left="40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Совета МБДОУ «ДС№36» на 202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-202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учебный год</w:t>
            </w:r>
          </w:p>
          <w:p w14:paraId="57E9A27A">
            <w:pPr>
              <w:pStyle w:val="29"/>
              <w:numPr>
                <w:ilvl w:val="0"/>
                <w:numId w:val="25"/>
              </w:numPr>
              <w:ind w:left="40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групп к началу учебного года</w:t>
            </w:r>
          </w:p>
        </w:tc>
        <w:tc>
          <w:tcPr>
            <w:tcW w:w="2283" w:type="dxa"/>
          </w:tcPr>
          <w:p w14:paraId="74951672">
            <w:pPr>
              <w:jc w:val="both"/>
            </w:pPr>
            <w:r>
              <w:t>Заведующий председатель ПК</w:t>
            </w:r>
          </w:p>
        </w:tc>
      </w:tr>
      <w:tr w14:paraId="19950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9" w:type="dxa"/>
          </w:tcPr>
          <w:p w14:paraId="55A3844A">
            <w:pPr>
              <w:jc w:val="both"/>
            </w:pPr>
            <w:r>
              <w:t>Ноябрь</w:t>
            </w:r>
          </w:p>
        </w:tc>
        <w:tc>
          <w:tcPr>
            <w:tcW w:w="5492" w:type="dxa"/>
          </w:tcPr>
          <w:p w14:paraId="2533338F">
            <w:pPr>
              <w:pStyle w:val="29"/>
              <w:numPr>
                <w:ilvl w:val="0"/>
                <w:numId w:val="26"/>
              </w:numPr>
              <w:ind w:left="40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итогам финансирования года</w:t>
            </w:r>
          </w:p>
        </w:tc>
        <w:tc>
          <w:tcPr>
            <w:tcW w:w="2283" w:type="dxa"/>
          </w:tcPr>
          <w:p w14:paraId="4294AA82">
            <w:pPr>
              <w:jc w:val="both"/>
            </w:pPr>
            <w:r>
              <w:t>Заведующий</w:t>
            </w:r>
          </w:p>
        </w:tc>
      </w:tr>
      <w:tr w14:paraId="73790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89" w:type="dxa"/>
          </w:tcPr>
          <w:p w14:paraId="25C0B6E9">
            <w:pPr>
              <w:jc w:val="both"/>
            </w:pPr>
            <w:r>
              <w:t>Апрель</w:t>
            </w:r>
          </w:p>
        </w:tc>
        <w:tc>
          <w:tcPr>
            <w:tcW w:w="5492" w:type="dxa"/>
          </w:tcPr>
          <w:p w14:paraId="225F878C">
            <w:pPr>
              <w:pStyle w:val="29"/>
              <w:numPr>
                <w:ilvl w:val="0"/>
                <w:numId w:val="27"/>
              </w:numPr>
              <w:ind w:left="40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групповых прогулочных площадок и игровых территорий к летнему периоду</w:t>
            </w:r>
          </w:p>
          <w:p w14:paraId="035BB4A3">
            <w:pPr>
              <w:pStyle w:val="29"/>
              <w:numPr>
                <w:ilvl w:val="0"/>
                <w:numId w:val="27"/>
              </w:numPr>
              <w:ind w:left="40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плана работы на летний оздоровительный период</w:t>
            </w:r>
          </w:p>
          <w:p w14:paraId="55DFAD75">
            <w:pPr>
              <w:pStyle w:val="29"/>
              <w:numPr>
                <w:ilvl w:val="0"/>
                <w:numId w:val="27"/>
              </w:numPr>
              <w:ind w:left="40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работы Совета МБДОУ «ДС№23 «Теремок» за 202</w:t>
            </w:r>
            <w:r>
              <w:rPr>
                <w:rFonts w:hint="default"/>
                <w:sz w:val="24"/>
                <w:szCs w:val="24"/>
                <w:lang w:val="ru-RU"/>
              </w:rPr>
              <w:t>6-</w:t>
            </w:r>
            <w:r>
              <w:rPr>
                <w:sz w:val="24"/>
                <w:szCs w:val="24"/>
              </w:rPr>
              <w:t>202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учебный год</w:t>
            </w:r>
          </w:p>
        </w:tc>
        <w:tc>
          <w:tcPr>
            <w:tcW w:w="2283" w:type="dxa"/>
          </w:tcPr>
          <w:p w14:paraId="53E8720A">
            <w:pPr>
              <w:jc w:val="both"/>
            </w:pPr>
            <w:r>
              <w:t>Заведующий</w:t>
            </w:r>
          </w:p>
          <w:p w14:paraId="4B4DDFBA">
            <w:pPr>
              <w:jc w:val="both"/>
            </w:pPr>
          </w:p>
          <w:p w14:paraId="4C03FC41">
            <w:pPr>
              <w:jc w:val="both"/>
            </w:pPr>
            <w:r>
              <w:t xml:space="preserve">Председатель ПК </w:t>
            </w:r>
          </w:p>
        </w:tc>
      </w:tr>
    </w:tbl>
    <w:p w14:paraId="184BD6CE">
      <w:pPr>
        <w:jc w:val="both"/>
      </w:pPr>
    </w:p>
    <w:p w14:paraId="3AF4F9F3">
      <w:pPr>
        <w:jc w:val="both"/>
      </w:pP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6521"/>
        <w:gridCol w:w="1843"/>
      </w:tblGrid>
      <w:tr w14:paraId="4F690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</w:tcPr>
          <w:p w14:paraId="1422098B">
            <w:pPr>
              <w:jc w:val="both"/>
              <w:rPr>
                <w:b/>
              </w:rPr>
            </w:pPr>
          </w:p>
          <w:p w14:paraId="5B37C40D">
            <w:pPr>
              <w:jc w:val="both"/>
              <w:rPr>
                <w:b/>
              </w:rPr>
            </w:pPr>
          </w:p>
          <w:p w14:paraId="59BBFC44">
            <w:pPr>
              <w:jc w:val="both"/>
              <w:rPr>
                <w:b/>
              </w:rPr>
            </w:pPr>
          </w:p>
          <w:p w14:paraId="7403E4AA">
            <w:pPr>
              <w:jc w:val="both"/>
              <w:rPr>
                <w:b/>
              </w:rPr>
            </w:pPr>
          </w:p>
          <w:p w14:paraId="5585C514">
            <w:pPr>
              <w:jc w:val="both"/>
              <w:rPr>
                <w:b/>
              </w:rPr>
            </w:pPr>
          </w:p>
          <w:p w14:paraId="01F68EF7">
            <w:pPr>
              <w:jc w:val="both"/>
              <w:rPr>
                <w:b/>
              </w:rPr>
            </w:pPr>
          </w:p>
          <w:p w14:paraId="7E75DB1B">
            <w:pPr>
              <w:jc w:val="both"/>
              <w:rPr>
                <w:b/>
              </w:rPr>
            </w:pPr>
          </w:p>
          <w:p w14:paraId="24B7A4CF">
            <w:pPr>
              <w:jc w:val="both"/>
              <w:rPr>
                <w:b/>
              </w:rPr>
            </w:pPr>
          </w:p>
          <w:p w14:paraId="616182E3">
            <w:pPr>
              <w:jc w:val="both"/>
              <w:rPr>
                <w:b/>
              </w:rPr>
            </w:pPr>
          </w:p>
          <w:p w14:paraId="69F6CCD9">
            <w:pPr>
              <w:jc w:val="both"/>
              <w:rPr>
                <w:b/>
              </w:rPr>
            </w:pPr>
          </w:p>
          <w:p w14:paraId="10E7E184">
            <w:pPr>
              <w:jc w:val="both"/>
              <w:rPr>
                <w:b/>
              </w:rPr>
            </w:pPr>
          </w:p>
          <w:p w14:paraId="27635264">
            <w:pPr>
              <w:jc w:val="both"/>
              <w:rPr>
                <w:b/>
              </w:rPr>
            </w:pPr>
          </w:p>
          <w:p w14:paraId="660FAA11">
            <w:pPr>
              <w:jc w:val="both"/>
              <w:rPr>
                <w:b/>
              </w:rPr>
            </w:pPr>
          </w:p>
          <w:p w14:paraId="4C89E351">
            <w:pPr>
              <w:jc w:val="both"/>
              <w:rPr>
                <w:b/>
              </w:rPr>
            </w:pPr>
          </w:p>
          <w:p w14:paraId="4C20A513">
            <w:pPr>
              <w:jc w:val="both"/>
              <w:rPr>
                <w:b/>
              </w:rPr>
            </w:pPr>
          </w:p>
          <w:p w14:paraId="51C75118">
            <w:pPr>
              <w:jc w:val="both"/>
              <w:rPr>
                <w:b/>
              </w:rPr>
            </w:pPr>
          </w:p>
          <w:p w14:paraId="4E89B658">
            <w:pPr>
              <w:jc w:val="both"/>
              <w:rPr>
                <w:b/>
              </w:rPr>
            </w:pPr>
          </w:p>
          <w:p w14:paraId="0B145CB7">
            <w:pPr>
              <w:jc w:val="both"/>
              <w:rPr>
                <w:b/>
              </w:rPr>
            </w:pPr>
            <w:r>
              <w:rPr>
                <w:b/>
              </w:rPr>
              <w:t>1.4. Совещания при заведующей</w:t>
            </w:r>
          </w:p>
        </w:tc>
      </w:tr>
      <w:tr w14:paraId="267C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42" w:type="dxa"/>
            <w:vAlign w:val="center"/>
          </w:tcPr>
          <w:p w14:paraId="7E03B56F">
            <w:pPr>
              <w:jc w:val="both"/>
            </w:pPr>
            <w:r>
              <w:t>Месяц</w:t>
            </w:r>
          </w:p>
        </w:tc>
        <w:tc>
          <w:tcPr>
            <w:tcW w:w="6521" w:type="dxa"/>
            <w:vAlign w:val="center"/>
          </w:tcPr>
          <w:p w14:paraId="5E879DE9">
            <w:pPr>
              <w:jc w:val="both"/>
            </w:pPr>
            <w:r>
              <w:t>Содержание</w:t>
            </w:r>
          </w:p>
        </w:tc>
        <w:tc>
          <w:tcPr>
            <w:tcW w:w="1843" w:type="dxa"/>
            <w:vAlign w:val="center"/>
          </w:tcPr>
          <w:p w14:paraId="7AB53DB6">
            <w:pPr>
              <w:jc w:val="both"/>
            </w:pPr>
            <w:r>
              <w:t>Ответственный</w:t>
            </w:r>
          </w:p>
          <w:p w14:paraId="69C7D4B9">
            <w:pPr>
              <w:jc w:val="both"/>
            </w:pPr>
          </w:p>
        </w:tc>
      </w:tr>
      <w:tr w14:paraId="2A015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242" w:type="dxa"/>
          </w:tcPr>
          <w:p w14:paraId="3DB879C7">
            <w:pPr>
              <w:jc w:val="both"/>
            </w:pPr>
            <w:r>
              <w:t>Сентябрь</w:t>
            </w:r>
          </w:p>
        </w:tc>
        <w:tc>
          <w:tcPr>
            <w:tcW w:w="6521" w:type="dxa"/>
          </w:tcPr>
          <w:p w14:paraId="42349EFC">
            <w:pPr>
              <w:pStyle w:val="29"/>
              <w:numPr>
                <w:ilvl w:val="0"/>
                <w:numId w:val="28"/>
              </w:numPr>
              <w:ind w:left="242" w:right="-58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деятельности коллектива в летний период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71E7CAD1">
            <w:pPr>
              <w:pStyle w:val="29"/>
              <w:numPr>
                <w:ilvl w:val="0"/>
                <w:numId w:val="28"/>
              </w:numPr>
              <w:ind w:left="242" w:right="-58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натуральных норм питания за 3 летних месяца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4FF3CD67">
            <w:pPr>
              <w:pStyle w:val="37"/>
              <w:ind w:left="242" w:hanging="283"/>
              <w:jc w:val="both"/>
            </w:pPr>
            <w:r>
              <w:t xml:space="preserve">3.Состояние документации педагогов </w:t>
            </w:r>
          </w:p>
          <w:p w14:paraId="138E74F8">
            <w:pPr>
              <w:pStyle w:val="37"/>
              <w:ind w:left="242" w:hanging="283"/>
              <w:jc w:val="both"/>
              <w:rPr>
                <w:bCs/>
                <w:shd w:val="clear" w:color="auto" w:fill="FFFFFF"/>
                <w:lang w:bidi="ru-RU"/>
              </w:rPr>
            </w:pPr>
            <w:r>
              <w:t>4.</w:t>
            </w:r>
            <w:r>
              <w:rPr>
                <w:bCs/>
              </w:rPr>
              <w:t xml:space="preserve"> </w:t>
            </w:r>
            <w:r>
              <w:rPr>
                <w:bCs/>
                <w:shd w:val="clear" w:color="auto" w:fill="FFFFFF"/>
                <w:lang w:bidi="ru-RU"/>
              </w:rPr>
              <w:t>Уровень организации работы по ознакомлению детей с ПДД, предупреждению детского травматизма.</w:t>
            </w:r>
          </w:p>
          <w:p w14:paraId="2EDEE13B">
            <w:pPr>
              <w:pStyle w:val="37"/>
              <w:ind w:left="242" w:hanging="283"/>
              <w:jc w:val="both"/>
            </w:pPr>
            <w:r>
              <w:rPr>
                <w:bCs/>
                <w:shd w:val="clear" w:color="auto" w:fill="FFFFFF"/>
                <w:lang w:bidi="ru-RU"/>
              </w:rPr>
              <w:t>5. Готовность ДОУ к новому учебному году</w:t>
            </w:r>
          </w:p>
        </w:tc>
        <w:tc>
          <w:tcPr>
            <w:tcW w:w="1843" w:type="dxa"/>
          </w:tcPr>
          <w:p w14:paraId="0E4299EF">
            <w:pPr>
              <w:jc w:val="both"/>
            </w:pPr>
            <w:r>
              <w:t>Заведующий</w:t>
            </w:r>
          </w:p>
          <w:p w14:paraId="3D86980D">
            <w:pPr>
              <w:jc w:val="both"/>
            </w:pPr>
          </w:p>
          <w:p w14:paraId="6AA0BAF0">
            <w:pPr>
              <w:jc w:val="both"/>
            </w:pPr>
          </w:p>
        </w:tc>
      </w:tr>
      <w:tr w14:paraId="54651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42" w:type="dxa"/>
          </w:tcPr>
          <w:p w14:paraId="1435D68A">
            <w:r>
              <w:t>Октябрь</w:t>
            </w:r>
          </w:p>
        </w:tc>
        <w:tc>
          <w:tcPr>
            <w:tcW w:w="6521" w:type="dxa"/>
          </w:tcPr>
          <w:p w14:paraId="6E59C5C5">
            <w:pPr>
              <w:pStyle w:val="29"/>
              <w:numPr>
                <w:ilvl w:val="0"/>
                <w:numId w:val="29"/>
              </w:numPr>
              <w:ind w:left="242" w:right="-58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по адаптации вновь прибывших детей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451E9107">
            <w:pPr>
              <w:numPr>
                <w:ilvl w:val="0"/>
                <w:numId w:val="29"/>
              </w:numPr>
              <w:ind w:left="242" w:right="-58" w:hanging="283"/>
              <w:rPr>
                <w:bCs/>
              </w:rPr>
            </w:pPr>
            <w:r>
              <w:t xml:space="preserve">Организация режима питания воспитанников и сотрудников. </w:t>
            </w:r>
          </w:p>
          <w:p w14:paraId="6E13E232">
            <w:pPr>
              <w:numPr>
                <w:ilvl w:val="0"/>
                <w:numId w:val="29"/>
              </w:numPr>
              <w:ind w:left="242" w:right="-58" w:hanging="283"/>
              <w:rPr>
                <w:bCs/>
              </w:rPr>
            </w:pPr>
            <w:r>
              <w:t>Деятельность администрации по вопросу комплектования и выполнения плана функционирования ДОУ</w:t>
            </w:r>
            <w:r>
              <w:rPr>
                <w:bCs/>
              </w:rPr>
              <w:t xml:space="preserve"> </w:t>
            </w:r>
          </w:p>
          <w:p w14:paraId="31464CAD">
            <w:pPr>
              <w:pStyle w:val="37"/>
              <w:numPr>
                <w:ilvl w:val="0"/>
                <w:numId w:val="29"/>
              </w:numPr>
              <w:ind w:left="242" w:hanging="283"/>
            </w:pPr>
            <w:r>
              <w:t>Выполнения и соблюдения методических требований к организации прогулок в осенний период</w:t>
            </w:r>
          </w:p>
        </w:tc>
        <w:tc>
          <w:tcPr>
            <w:tcW w:w="1843" w:type="dxa"/>
          </w:tcPr>
          <w:p w14:paraId="2976F53D">
            <w:r>
              <w:t>Заведующий</w:t>
            </w:r>
          </w:p>
          <w:p w14:paraId="05A74FBD">
            <w:pPr>
              <w:ind w:left="384" w:hanging="283"/>
            </w:pPr>
          </w:p>
        </w:tc>
      </w:tr>
      <w:tr w14:paraId="7B81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42" w:type="dxa"/>
          </w:tcPr>
          <w:p w14:paraId="0652ED84">
            <w:r>
              <w:t xml:space="preserve">Ноябрь </w:t>
            </w:r>
          </w:p>
        </w:tc>
        <w:tc>
          <w:tcPr>
            <w:tcW w:w="6521" w:type="dxa"/>
          </w:tcPr>
          <w:p w14:paraId="4AEE53FD">
            <w:pPr>
              <w:pStyle w:val="29"/>
              <w:numPr>
                <w:ilvl w:val="0"/>
                <w:numId w:val="30"/>
              </w:numPr>
              <w:ind w:left="242" w:right="-58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документации педагогов</w:t>
            </w:r>
          </w:p>
          <w:p w14:paraId="18DD47E5">
            <w:pPr>
              <w:numPr>
                <w:ilvl w:val="0"/>
                <w:numId w:val="30"/>
              </w:numPr>
              <w:ind w:left="242" w:right="-58" w:hanging="283"/>
              <w:rPr>
                <w:bCs/>
              </w:rPr>
            </w:pPr>
            <w:r>
              <w:t>Организации игровой деятельности детей в ДОУ</w:t>
            </w:r>
          </w:p>
        </w:tc>
        <w:tc>
          <w:tcPr>
            <w:tcW w:w="1843" w:type="dxa"/>
          </w:tcPr>
          <w:p w14:paraId="0215DB65">
            <w:r>
              <w:t>Заведующий</w:t>
            </w:r>
          </w:p>
          <w:p w14:paraId="3AB6B95D">
            <w:pPr>
              <w:ind w:left="-108" w:firstLine="108"/>
            </w:pPr>
          </w:p>
        </w:tc>
      </w:tr>
      <w:tr w14:paraId="5EFF9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242" w:type="dxa"/>
          </w:tcPr>
          <w:p w14:paraId="3AB3B8F5">
            <w:r>
              <w:t>Декабрь</w:t>
            </w:r>
          </w:p>
        </w:tc>
        <w:tc>
          <w:tcPr>
            <w:tcW w:w="6521" w:type="dxa"/>
          </w:tcPr>
          <w:p w14:paraId="318A8008">
            <w:pPr>
              <w:numPr>
                <w:ilvl w:val="0"/>
                <w:numId w:val="31"/>
              </w:numPr>
              <w:ind w:left="242" w:right="-58" w:hanging="283"/>
            </w:pPr>
            <w:r>
              <w:t xml:space="preserve">О соблюдении требований СанПиН максимальной нагрузке на детей в организованных формах обучения </w:t>
            </w:r>
          </w:p>
          <w:p w14:paraId="0642DEAD">
            <w:pPr>
              <w:numPr>
                <w:ilvl w:val="0"/>
                <w:numId w:val="31"/>
              </w:numPr>
              <w:ind w:left="242" w:right="-58" w:hanging="283"/>
            </w:pPr>
            <w:r>
              <w:t>Итоги деятельности коллектива по обеспечению успешной адаптации выпускников ДОУ</w:t>
            </w:r>
          </w:p>
        </w:tc>
        <w:tc>
          <w:tcPr>
            <w:tcW w:w="1843" w:type="dxa"/>
          </w:tcPr>
          <w:p w14:paraId="027BBAA8">
            <w:pPr>
              <w:ind w:left="384" w:hanging="283"/>
            </w:pPr>
            <w:r>
              <w:t>Заведующий</w:t>
            </w:r>
          </w:p>
          <w:p w14:paraId="33B0C76E">
            <w:pPr>
              <w:ind w:left="384" w:hanging="283"/>
            </w:pPr>
          </w:p>
        </w:tc>
      </w:tr>
      <w:tr w14:paraId="25D1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</w:tcPr>
          <w:p w14:paraId="7878BACD">
            <w:pPr>
              <w:ind w:left="-142" w:right="-108"/>
            </w:pPr>
            <w:r>
              <w:t xml:space="preserve">    Январь</w:t>
            </w:r>
          </w:p>
        </w:tc>
        <w:tc>
          <w:tcPr>
            <w:tcW w:w="6521" w:type="dxa"/>
          </w:tcPr>
          <w:p w14:paraId="3D783051">
            <w:pPr>
              <w:pStyle w:val="29"/>
              <w:ind w:left="101" w:right="-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1.Выполнение плана функционирования.</w:t>
            </w:r>
          </w:p>
          <w:p w14:paraId="7FDAEE67">
            <w:pPr>
              <w:pStyle w:val="29"/>
              <w:ind w:left="101" w:right="-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2.Анализ заболеваемости детей за календарный год </w:t>
            </w:r>
          </w:p>
          <w:p w14:paraId="3599D085">
            <w:pPr>
              <w:pStyle w:val="29"/>
              <w:ind w:left="-108" w:right="-58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3.Выполнение натуральных норм питания за календарный год</w:t>
            </w:r>
          </w:p>
          <w:p w14:paraId="0D03E64C">
            <w:pPr>
              <w:pStyle w:val="29"/>
              <w:ind w:left="101" w:right="-5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4.Оценки качества образования (ВСОКО)</w:t>
            </w:r>
          </w:p>
          <w:p w14:paraId="1A5A8F23">
            <w:pPr>
              <w:pStyle w:val="29"/>
              <w:ind w:left="101" w:right="-58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5.Выполнение учебного плана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6DAAA6F2">
            <w:pPr>
              <w:pStyle w:val="29"/>
              <w:ind w:left="101" w:right="-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6.Организация работы по охране жизни и здоровья детей.</w:t>
            </w:r>
          </w:p>
        </w:tc>
        <w:tc>
          <w:tcPr>
            <w:tcW w:w="1843" w:type="dxa"/>
          </w:tcPr>
          <w:p w14:paraId="53030DCB">
            <w:r>
              <w:t>Заведующий</w:t>
            </w:r>
          </w:p>
          <w:p w14:paraId="2B4374E2"/>
        </w:tc>
      </w:tr>
      <w:tr w14:paraId="74158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242" w:type="dxa"/>
          </w:tcPr>
          <w:p w14:paraId="0A72CB13">
            <w:r>
              <w:t>Февраль</w:t>
            </w:r>
          </w:p>
          <w:p w14:paraId="08D2EFE8"/>
        </w:tc>
        <w:tc>
          <w:tcPr>
            <w:tcW w:w="6521" w:type="dxa"/>
          </w:tcPr>
          <w:p w14:paraId="2A7884E0">
            <w:pPr>
              <w:pStyle w:val="29"/>
              <w:numPr>
                <w:ilvl w:val="0"/>
                <w:numId w:val="32"/>
              </w:numPr>
              <w:ind w:left="459" w:right="-58" w:hanging="42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Фронтальный контроль</w:t>
            </w:r>
          </w:p>
          <w:p w14:paraId="4CD5727A">
            <w:pPr>
              <w:pStyle w:val="29"/>
              <w:ind w:left="101" w:right="-5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2.Организация и эффективность хозяйственно – бытового труда детей </w:t>
            </w:r>
          </w:p>
        </w:tc>
        <w:tc>
          <w:tcPr>
            <w:tcW w:w="1843" w:type="dxa"/>
          </w:tcPr>
          <w:p w14:paraId="06EB0F4E">
            <w:r>
              <w:t>Заведующий</w:t>
            </w:r>
          </w:p>
          <w:p w14:paraId="798562FC"/>
        </w:tc>
      </w:tr>
      <w:tr w14:paraId="7B99D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242" w:type="dxa"/>
          </w:tcPr>
          <w:p w14:paraId="1E1BEE20">
            <w:r>
              <w:t>Март</w:t>
            </w:r>
          </w:p>
        </w:tc>
        <w:tc>
          <w:tcPr>
            <w:tcW w:w="6521" w:type="dxa"/>
          </w:tcPr>
          <w:p w14:paraId="6A9AFDEF">
            <w:pPr>
              <w:pStyle w:val="29"/>
              <w:numPr>
                <w:ilvl w:val="0"/>
                <w:numId w:val="33"/>
              </w:numPr>
              <w:ind w:left="101" w:right="-58" w:hanging="101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деятельности коллектива по обеспечению прав родителей воспитанников и их педагогическое просвещение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4E677E8A">
            <w:pPr>
              <w:pStyle w:val="29"/>
              <w:numPr>
                <w:ilvl w:val="0"/>
                <w:numId w:val="33"/>
              </w:numPr>
              <w:ind w:left="101" w:right="-58" w:hanging="10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Состояние документации педагогов</w:t>
            </w:r>
          </w:p>
          <w:p w14:paraId="227532A1">
            <w:pPr>
              <w:numPr>
                <w:ilvl w:val="0"/>
                <w:numId w:val="33"/>
              </w:numPr>
              <w:ind w:left="101" w:right="-58" w:hanging="101"/>
              <w:rPr>
                <w:bCs/>
                <w:color w:val="000000"/>
                <w:shd w:val="clear" w:color="auto" w:fill="FFFFFF"/>
                <w:lang w:bidi="ru-RU"/>
              </w:rPr>
            </w:pPr>
            <w:r>
              <w:rPr>
                <w:rStyle w:val="40"/>
                <w:b w:val="0"/>
                <w:sz w:val="24"/>
                <w:szCs w:val="24"/>
              </w:rPr>
              <w:t>Организация</w:t>
            </w:r>
            <w:r>
              <w:rPr>
                <w:rStyle w:val="40"/>
                <w:b w:val="0"/>
                <w:sz w:val="24"/>
                <w:szCs w:val="24"/>
              </w:rPr>
              <w:tab/>
            </w:r>
            <w:r>
              <w:rPr>
                <w:rStyle w:val="40"/>
                <w:b w:val="0"/>
                <w:sz w:val="24"/>
                <w:szCs w:val="24"/>
              </w:rPr>
              <w:t>двигательного режима</w:t>
            </w:r>
          </w:p>
        </w:tc>
        <w:tc>
          <w:tcPr>
            <w:tcW w:w="1843" w:type="dxa"/>
          </w:tcPr>
          <w:p w14:paraId="3FC028E8">
            <w:r>
              <w:t>Заведующий</w:t>
            </w:r>
          </w:p>
          <w:p w14:paraId="3A8C442C"/>
        </w:tc>
      </w:tr>
      <w:tr w14:paraId="0C17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2" w:type="dxa"/>
          </w:tcPr>
          <w:p w14:paraId="77354C14">
            <w:r>
              <w:t>Апрель</w:t>
            </w:r>
          </w:p>
        </w:tc>
        <w:tc>
          <w:tcPr>
            <w:tcW w:w="6521" w:type="dxa"/>
          </w:tcPr>
          <w:p w14:paraId="0C6C03BE">
            <w:pPr>
              <w:numPr>
                <w:ilvl w:val="0"/>
                <w:numId w:val="34"/>
              </w:numPr>
              <w:ind w:left="101" w:right="-58" w:hanging="101"/>
            </w:pPr>
            <w:r>
              <w:t>Организация питания, выполнение натуральных норм питания за 1квартал 2024года.</w:t>
            </w:r>
          </w:p>
          <w:p w14:paraId="7BDF1937">
            <w:pPr>
              <w:numPr>
                <w:ilvl w:val="0"/>
                <w:numId w:val="34"/>
              </w:numPr>
              <w:ind w:left="101" w:right="-58" w:hanging="101"/>
            </w:pPr>
            <w:r>
              <w:t>Выполнение плана функционирования, заболеваемость воспитанников</w:t>
            </w:r>
          </w:p>
          <w:p w14:paraId="76B4FFA4">
            <w:pPr>
              <w:pStyle w:val="29"/>
              <w:numPr>
                <w:ilvl w:val="0"/>
                <w:numId w:val="34"/>
              </w:numPr>
              <w:ind w:left="101" w:right="-58" w:hanging="10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Формирование культурно – гигиенических навыков</w:t>
            </w:r>
          </w:p>
          <w:p w14:paraId="6A455A0B">
            <w:pPr>
              <w:pStyle w:val="29"/>
              <w:numPr>
                <w:ilvl w:val="0"/>
                <w:numId w:val="34"/>
              </w:numPr>
              <w:ind w:left="459" w:right="-58" w:hanging="4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профессиональных дефицитов педагогических работников</w:t>
            </w:r>
          </w:p>
        </w:tc>
        <w:tc>
          <w:tcPr>
            <w:tcW w:w="1843" w:type="dxa"/>
          </w:tcPr>
          <w:p w14:paraId="43F708C1">
            <w:r>
              <w:t>Заведующий</w:t>
            </w:r>
          </w:p>
          <w:p w14:paraId="1F85B7C6"/>
        </w:tc>
      </w:tr>
      <w:tr w14:paraId="55A2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1242" w:type="dxa"/>
          </w:tcPr>
          <w:p w14:paraId="0B0784AF">
            <w:r>
              <w:t>Май</w:t>
            </w:r>
          </w:p>
        </w:tc>
        <w:tc>
          <w:tcPr>
            <w:tcW w:w="6521" w:type="dxa"/>
          </w:tcPr>
          <w:p w14:paraId="30631090">
            <w:pPr>
              <w:ind w:left="101" w:right="-58" w:hanging="101"/>
            </w:pPr>
            <w:r>
              <w:t>1 Оценки качества образования (ВСОКО)</w:t>
            </w:r>
          </w:p>
          <w:p w14:paraId="34C58275">
            <w:pPr>
              <w:ind w:left="101" w:right="-58" w:hanging="101"/>
            </w:pPr>
            <w:r>
              <w:t xml:space="preserve">2.Выполнение учебного плана </w:t>
            </w:r>
          </w:p>
          <w:p w14:paraId="31D23F92">
            <w:pPr>
              <w:ind w:left="101" w:hanging="101"/>
            </w:pPr>
            <w:r>
              <w:t>3Эффективность взаимодействия с социальными центрами и школой</w:t>
            </w:r>
          </w:p>
        </w:tc>
        <w:tc>
          <w:tcPr>
            <w:tcW w:w="1843" w:type="dxa"/>
          </w:tcPr>
          <w:p w14:paraId="4A51BFB3">
            <w:pPr>
              <w:ind w:left="384" w:hanging="283"/>
            </w:pPr>
            <w:r>
              <w:t>Заведующий</w:t>
            </w:r>
          </w:p>
          <w:p w14:paraId="59296B22"/>
        </w:tc>
      </w:tr>
    </w:tbl>
    <w:p w14:paraId="3FCFB033">
      <w:pPr>
        <w:spacing w:line="276" w:lineRule="auto"/>
        <w:rPr>
          <w:rFonts w:eastAsiaTheme="minorHAnsi"/>
          <w:b/>
          <w:lang w:eastAsia="en-US"/>
        </w:rPr>
      </w:pPr>
    </w:p>
    <w:p w14:paraId="37BA2FA8">
      <w:pPr>
        <w:spacing w:line="276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1.5. ППк</w:t>
      </w:r>
    </w:p>
    <w:tbl>
      <w:tblPr>
        <w:tblStyle w:val="26"/>
        <w:tblW w:w="97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6462"/>
        <w:gridCol w:w="1701"/>
      </w:tblGrid>
      <w:tr w14:paraId="58A7C7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</w:tcPr>
          <w:p w14:paraId="7CCBE1D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Месяц</w:t>
            </w:r>
          </w:p>
          <w:p w14:paraId="49CF8E89">
            <w:pPr>
              <w:widowControl w:val="0"/>
              <w:ind w:left="26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462" w:type="dxa"/>
          </w:tcPr>
          <w:p w14:paraId="09091F5B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Содержание </w:t>
            </w:r>
          </w:p>
        </w:tc>
        <w:tc>
          <w:tcPr>
            <w:tcW w:w="1701" w:type="dxa"/>
          </w:tcPr>
          <w:p w14:paraId="38BF7CA9">
            <w:pPr>
              <w:widowControl w:val="0"/>
              <w:ind w:lef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Ответственный</w:t>
            </w:r>
          </w:p>
        </w:tc>
      </w:tr>
      <w:tr w14:paraId="68A9D7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584" w:type="dxa"/>
            <w:tcBorders>
              <w:bottom w:val="single" w:color="auto" w:sz="4" w:space="0"/>
            </w:tcBorders>
          </w:tcPr>
          <w:p w14:paraId="0AF4B1A4">
            <w:pPr>
              <w:widowControl w:val="0"/>
              <w:ind w:left="2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6462" w:type="dxa"/>
            <w:tcBorders>
              <w:bottom w:val="single" w:color="auto" w:sz="4" w:space="0"/>
            </w:tcBorders>
          </w:tcPr>
          <w:p w14:paraId="47A931D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Комплектование списков обучающихся, согласно заключениям и заявлений родителей.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26E42B5D">
            <w:pPr>
              <w:widowControl w:val="0"/>
              <w:spacing w:before="7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</w:t>
            </w:r>
          </w:p>
        </w:tc>
      </w:tr>
      <w:tr w14:paraId="706775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584" w:type="dxa"/>
          </w:tcPr>
          <w:p w14:paraId="333BDDDE">
            <w:pPr>
              <w:widowControl w:val="0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запросу</w:t>
            </w:r>
          </w:p>
          <w:p w14:paraId="7ADCD49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родителей и</w:t>
            </w:r>
          </w:p>
          <w:p w14:paraId="40F2CC8B">
            <w:pPr>
              <w:widowControl w:val="0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педагогов</w:t>
            </w:r>
          </w:p>
        </w:tc>
        <w:tc>
          <w:tcPr>
            <w:tcW w:w="6462" w:type="dxa"/>
          </w:tcPr>
          <w:p w14:paraId="530722A0">
            <w:pPr>
              <w:widowControl w:val="0"/>
              <w:spacing w:before="60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Внеплановые заседания </w:t>
            </w:r>
          </w:p>
        </w:tc>
        <w:tc>
          <w:tcPr>
            <w:tcW w:w="1701" w:type="dxa"/>
          </w:tcPr>
          <w:p w14:paraId="4B61C1C2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Секретарь ППк</w:t>
            </w:r>
          </w:p>
        </w:tc>
      </w:tr>
    </w:tbl>
    <w:p w14:paraId="2B78D029">
      <w:pPr>
        <w:spacing w:line="276" w:lineRule="auto"/>
        <w:jc w:val="both"/>
        <w:rPr>
          <w:rFonts w:eastAsiaTheme="minorHAnsi"/>
          <w:b/>
          <w:lang w:eastAsia="en-US"/>
        </w:rPr>
      </w:pPr>
    </w:p>
    <w:p w14:paraId="0B69FE81">
      <w:pPr>
        <w:spacing w:line="276" w:lineRule="auto"/>
        <w:ind w:firstLine="567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1.6. Родительский комитет </w:t>
      </w:r>
    </w:p>
    <w:p w14:paraId="1006913D">
      <w:pPr>
        <w:spacing w:line="276" w:lineRule="auto"/>
        <w:jc w:val="both"/>
        <w:rPr>
          <w:rFonts w:eastAsiaTheme="minorHAnsi"/>
          <w:b/>
          <w:lang w:eastAsia="en-US"/>
        </w:rPr>
      </w:pPr>
    </w:p>
    <w:tbl>
      <w:tblPr>
        <w:tblStyle w:val="26"/>
        <w:tblW w:w="9640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5714"/>
        <w:gridCol w:w="2366"/>
      </w:tblGrid>
      <w:tr w14:paraId="1D2773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1AC47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57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B8C7C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  <w:p w14:paraId="2499A0A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8874C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14:paraId="64E1D648">
            <w:pPr>
              <w:jc w:val="both"/>
              <w:rPr>
                <w:sz w:val="24"/>
                <w:szCs w:val="24"/>
              </w:rPr>
            </w:pPr>
          </w:p>
        </w:tc>
      </w:tr>
      <w:tr w14:paraId="2A94EE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89C012">
            <w:pPr>
              <w:ind w:firstLine="3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57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661330">
            <w:pPr>
              <w:ind w:left="175" w:firstLine="284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1.Выборы председателя и секретаря родительского комитета.</w:t>
            </w:r>
          </w:p>
          <w:p w14:paraId="797FA2A9">
            <w:pPr>
              <w:ind w:left="175" w:firstLine="284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2. Знакомство с годовым планом работы МБДОУ «ДС № 23 «Теремок» на 202</w:t>
            </w:r>
            <w:r>
              <w:rPr>
                <w:rFonts w:hint="default" w:eastAsiaTheme="minorHAnsi"/>
                <w:sz w:val="24"/>
                <w:szCs w:val="24"/>
                <w:lang w:val="ru-RU"/>
              </w:rPr>
              <w:t>6</w:t>
            </w:r>
            <w:r>
              <w:rPr>
                <w:rFonts w:eastAsiaTheme="minorHAnsi"/>
                <w:sz w:val="24"/>
                <w:szCs w:val="24"/>
              </w:rPr>
              <w:t>-202</w:t>
            </w:r>
            <w:r>
              <w:rPr>
                <w:rFonts w:hint="default" w:eastAsiaTheme="minorHAnsi"/>
                <w:sz w:val="24"/>
                <w:szCs w:val="24"/>
                <w:lang w:val="ru-RU"/>
              </w:rPr>
              <w:t>7</w:t>
            </w:r>
            <w:r>
              <w:rPr>
                <w:rFonts w:eastAsiaTheme="minorHAnsi"/>
                <w:sz w:val="24"/>
                <w:szCs w:val="24"/>
              </w:rPr>
              <w:t xml:space="preserve"> учебный год</w:t>
            </w:r>
          </w:p>
          <w:p w14:paraId="22A7831A">
            <w:pPr>
              <w:ind w:left="175" w:firstLine="28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</w:rPr>
              <w:t>3. 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Утверждение плана работы родительского комитета.</w:t>
            </w:r>
          </w:p>
        </w:tc>
        <w:tc>
          <w:tcPr>
            <w:tcW w:w="23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69E3B7">
            <w:pPr>
              <w:ind w:hanging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воспитатель,</w:t>
            </w:r>
          </w:p>
          <w:p w14:paraId="65D05D66">
            <w:pPr>
              <w:ind w:hanging="12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Родительский комитет</w:t>
            </w:r>
          </w:p>
        </w:tc>
      </w:tr>
      <w:tr w14:paraId="0F2B0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D0AD34">
            <w:pPr>
              <w:ind w:firstLine="34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C689FD">
            <w:pPr>
              <w:ind w:left="175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1.Участие родителей в жизни ДОУ: организация и проведение новогодних развлекательных мероприятий в ДОУ.</w:t>
            </w:r>
          </w:p>
          <w:p w14:paraId="0E293705">
            <w:pPr>
              <w:ind w:left="175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2.Участие в тематических неделях.</w:t>
            </w:r>
          </w:p>
        </w:tc>
        <w:tc>
          <w:tcPr>
            <w:tcW w:w="23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A86945">
            <w:pPr>
              <w:ind w:hanging="12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Родительский комитет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14:paraId="0D6074DD">
            <w:pPr>
              <w:ind w:hanging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воспитатель,</w:t>
            </w:r>
          </w:p>
          <w:p w14:paraId="5485D6DC">
            <w:pPr>
              <w:ind w:hanging="12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14:paraId="1C4C81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CBB2C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Январь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F82CDD">
            <w:pPr>
              <w:ind w:left="175" w:firstLine="28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1.Роль родительской общественности в жизни ДОУ. Анализ участия родительской общественности в жизни ДОУ (отчёт родительского комитета о проделанной работе)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7B61396D">
            <w:pPr>
              <w:ind w:left="175" w:firstLine="284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2. </w:t>
            </w:r>
            <w:r>
              <w:rPr>
                <w:sz w:val="24"/>
                <w:szCs w:val="24"/>
              </w:rPr>
              <w:t>Организация и проведение праздничных мероприятий, посвященных Дню защитника Отечества и международному Женскому дню 8 Марта.   (Разработка плана праздничных мероприятий)</w:t>
            </w:r>
          </w:p>
        </w:tc>
        <w:tc>
          <w:tcPr>
            <w:tcW w:w="23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3DCB48">
            <w:pPr>
              <w:ind w:hanging="12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Родительский комитет</w:t>
            </w:r>
          </w:p>
        </w:tc>
      </w:tr>
      <w:tr w14:paraId="0906DA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91F433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57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8AF7D3">
            <w:pPr>
              <w:ind w:left="175" w:firstLine="28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1.Участие в создании развивающей предметно – пространственной среды в группах. </w:t>
            </w:r>
          </w:p>
          <w:p w14:paraId="0FAC0E4C">
            <w:pPr>
              <w:ind w:left="175" w:firstLine="284"/>
              <w:rPr>
                <w:color w:val="FF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2.Контроль за выполнением натуральных норм питания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3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41AAC55">
            <w:pPr>
              <w:ind w:hanging="12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Родительский комитет</w:t>
            </w:r>
          </w:p>
        </w:tc>
      </w:tr>
      <w:tr w14:paraId="1D2955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89B286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Май </w:t>
            </w:r>
          </w:p>
          <w:p w14:paraId="0B785206">
            <w:pPr>
              <w:ind w:firstLine="567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7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0D8F91D">
            <w:pPr>
              <w:ind w:left="175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1.Разработка совместного плана   работы родительской общественности и ДОУ по организации летнего отдыха детей</w:t>
            </w:r>
          </w:p>
          <w:p w14:paraId="30AB3628">
            <w:pPr>
              <w:ind w:left="175" w:firstLine="28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2.Благоустройство территории ДОУ (озеленение территории)</w:t>
            </w:r>
          </w:p>
        </w:tc>
        <w:tc>
          <w:tcPr>
            <w:tcW w:w="23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18978C">
            <w:pPr>
              <w:ind w:hanging="12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Заведующий,</w:t>
            </w:r>
          </w:p>
          <w:p w14:paraId="7A70ED57">
            <w:pPr>
              <w:ind w:hanging="12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Родительский комитет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14:paraId="30CAD291">
            <w:pPr>
              <w:ind w:hanging="12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1F84CDBD">
      <w:pPr>
        <w:widowControl w:val="0"/>
        <w:shd w:val="clear" w:color="auto" w:fill="FFFFFF"/>
        <w:suppressAutoHyphens/>
        <w:autoSpaceDE w:val="0"/>
        <w:autoSpaceDN w:val="0"/>
        <w:textAlignment w:val="baseline"/>
        <w:rPr>
          <w:rFonts w:eastAsia="Lucida Sans Unicode"/>
          <w:b/>
          <w:kern w:val="3"/>
        </w:rPr>
      </w:pPr>
    </w:p>
    <w:p w14:paraId="48CC6CCB">
      <w:pPr>
        <w:widowControl w:val="0"/>
        <w:shd w:val="clear" w:color="auto" w:fill="FFFFFF"/>
        <w:suppressAutoHyphens/>
        <w:autoSpaceDE w:val="0"/>
        <w:autoSpaceDN w:val="0"/>
        <w:textAlignment w:val="baseline"/>
        <w:rPr>
          <w:rFonts w:eastAsia="Lucida Sans Unicode"/>
          <w:b/>
          <w:kern w:val="3"/>
        </w:rPr>
      </w:pPr>
    </w:p>
    <w:p w14:paraId="390C598C">
      <w:pPr>
        <w:widowControl w:val="0"/>
        <w:shd w:val="clear" w:color="auto" w:fill="FFFFFF"/>
        <w:suppressAutoHyphens/>
        <w:autoSpaceDE w:val="0"/>
        <w:autoSpaceDN w:val="0"/>
        <w:textAlignment w:val="baseline"/>
        <w:rPr>
          <w:rFonts w:eastAsia="Lucida Sans Unicode"/>
          <w:b/>
          <w:kern w:val="3"/>
        </w:rPr>
      </w:pPr>
    </w:p>
    <w:p w14:paraId="049154BA">
      <w:pPr>
        <w:widowControl w:val="0"/>
        <w:shd w:val="clear" w:color="auto" w:fill="FFFFFF"/>
        <w:suppressAutoHyphens/>
        <w:autoSpaceDE w:val="0"/>
        <w:autoSpaceDN w:val="0"/>
        <w:textAlignment w:val="baseline"/>
        <w:rPr>
          <w:rFonts w:eastAsia="Lucida Sans Unicode"/>
          <w:b/>
          <w:kern w:val="3"/>
        </w:rPr>
      </w:pPr>
    </w:p>
    <w:p w14:paraId="3BEE4B9F">
      <w:pPr>
        <w:widowControl w:val="0"/>
        <w:shd w:val="clear" w:color="auto" w:fill="FFFFFF"/>
        <w:suppressAutoHyphens/>
        <w:autoSpaceDE w:val="0"/>
        <w:autoSpaceDN w:val="0"/>
        <w:textAlignment w:val="baseline"/>
        <w:rPr>
          <w:rFonts w:eastAsia="Lucida Sans Unicode"/>
          <w:b/>
          <w:kern w:val="3"/>
        </w:rPr>
      </w:pPr>
    </w:p>
    <w:p w14:paraId="11405EDF">
      <w:pPr>
        <w:widowControl w:val="0"/>
        <w:shd w:val="clear" w:color="auto" w:fill="FFFFFF"/>
        <w:suppressAutoHyphens/>
        <w:autoSpaceDE w:val="0"/>
        <w:autoSpaceDN w:val="0"/>
        <w:textAlignment w:val="baseline"/>
        <w:rPr>
          <w:rFonts w:eastAsia="Lucida Sans Unicode"/>
          <w:b/>
          <w:kern w:val="3"/>
        </w:rPr>
      </w:pPr>
    </w:p>
    <w:p w14:paraId="30C938DF">
      <w:pPr>
        <w:widowControl w:val="0"/>
        <w:shd w:val="clear" w:color="auto" w:fill="FFFFFF"/>
        <w:suppressAutoHyphens/>
        <w:autoSpaceDE w:val="0"/>
        <w:autoSpaceDN w:val="0"/>
        <w:textAlignment w:val="baseline"/>
      </w:pPr>
      <w:r>
        <w:rPr>
          <w:rFonts w:eastAsia="Lucida Sans Unicode"/>
          <w:b/>
          <w:kern w:val="3"/>
        </w:rPr>
        <w:t xml:space="preserve"> </w:t>
      </w:r>
    </w:p>
    <w:p w14:paraId="14549C85">
      <w:pPr>
        <w:jc w:val="both"/>
      </w:pPr>
    </w:p>
    <w:p w14:paraId="58EF0688">
      <w:pPr>
        <w:shd w:val="clear" w:color="auto" w:fill="FFFFFF"/>
        <w:autoSpaceDE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1.7. Нормативно-правовая документация</w:t>
      </w:r>
    </w:p>
    <w:p w14:paraId="5F1A1566">
      <w:pPr>
        <w:shd w:val="clear" w:color="auto" w:fill="FFFFFF"/>
        <w:autoSpaceDE w:val="0"/>
        <w:rPr>
          <w:rFonts w:eastAsia="Calibri"/>
          <w:b/>
          <w:lang w:eastAsia="en-US"/>
        </w:rPr>
      </w:pPr>
    </w:p>
    <w:tbl>
      <w:tblPr>
        <w:tblStyle w:val="218"/>
        <w:tblW w:w="978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4088"/>
        <w:gridCol w:w="2246"/>
        <w:gridCol w:w="2660"/>
      </w:tblGrid>
      <w:tr w14:paraId="750AE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 w14:paraId="32DC7CB1">
            <w:pPr>
              <w:autoSpaceDE w:val="0"/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4088" w:type="dxa"/>
          </w:tcPr>
          <w:p w14:paraId="359764DB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2246" w:type="dxa"/>
          </w:tcPr>
          <w:p w14:paraId="34D1349C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</w:t>
            </w:r>
          </w:p>
        </w:tc>
        <w:tc>
          <w:tcPr>
            <w:tcW w:w="2660" w:type="dxa"/>
          </w:tcPr>
          <w:p w14:paraId="328CA2EF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ответственные</w:t>
            </w:r>
          </w:p>
        </w:tc>
      </w:tr>
      <w:tr w14:paraId="114B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 w14:paraId="4E76AAA8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spacing w:after="160" w:line="259" w:lineRule="auto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4088" w:type="dxa"/>
          </w:tcPr>
          <w:p w14:paraId="1236954E">
            <w:pPr>
              <w:autoSpaceDE w:val="0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Изучение нормативных документов различного уровня</w:t>
            </w:r>
          </w:p>
        </w:tc>
        <w:tc>
          <w:tcPr>
            <w:tcW w:w="2246" w:type="dxa"/>
          </w:tcPr>
          <w:p w14:paraId="7C6D07CB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2660" w:type="dxa"/>
          </w:tcPr>
          <w:p w14:paraId="7E45542D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Заведующая</w:t>
            </w:r>
          </w:p>
        </w:tc>
      </w:tr>
      <w:tr w14:paraId="6AF14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 w14:paraId="15A95AB4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spacing w:after="160" w:line="259" w:lineRule="auto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4088" w:type="dxa"/>
          </w:tcPr>
          <w:p w14:paraId="6E0A7132">
            <w:pPr>
              <w:autoSpaceDE w:val="0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 и корректировка Положений и локальных актов </w:t>
            </w:r>
          </w:p>
        </w:tc>
        <w:tc>
          <w:tcPr>
            <w:tcW w:w="2246" w:type="dxa"/>
          </w:tcPr>
          <w:p w14:paraId="57F4E723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Начало учебного года</w:t>
            </w:r>
          </w:p>
        </w:tc>
        <w:tc>
          <w:tcPr>
            <w:tcW w:w="2660" w:type="dxa"/>
          </w:tcPr>
          <w:p w14:paraId="5B02286D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Заведующая, воспитатель</w:t>
            </w:r>
          </w:p>
        </w:tc>
      </w:tr>
      <w:tr w14:paraId="0AD57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 w14:paraId="30687099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spacing w:after="160" w:line="259" w:lineRule="auto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4088" w:type="dxa"/>
          </w:tcPr>
          <w:p w14:paraId="2A1E8D3C">
            <w:pPr>
              <w:autoSpaceDE w:val="0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Обновление документации по аттестации и повышению квалификации педагогов</w:t>
            </w:r>
          </w:p>
        </w:tc>
        <w:tc>
          <w:tcPr>
            <w:tcW w:w="2246" w:type="dxa"/>
          </w:tcPr>
          <w:p w14:paraId="0601210C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Начало учебного года</w:t>
            </w:r>
          </w:p>
        </w:tc>
        <w:tc>
          <w:tcPr>
            <w:tcW w:w="2660" w:type="dxa"/>
          </w:tcPr>
          <w:p w14:paraId="142B2B0C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воспитатель</w:t>
            </w:r>
          </w:p>
        </w:tc>
      </w:tr>
      <w:tr w14:paraId="653F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 w14:paraId="04E8390A">
            <w:pPr>
              <w:widowControl w:val="0"/>
              <w:numPr>
                <w:ilvl w:val="0"/>
                <w:numId w:val="35"/>
              </w:numPr>
              <w:suppressAutoHyphens/>
              <w:autoSpaceDE w:val="0"/>
              <w:autoSpaceDN w:val="0"/>
              <w:spacing w:after="160" w:line="259" w:lineRule="auto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4088" w:type="dxa"/>
          </w:tcPr>
          <w:p w14:paraId="438042D6">
            <w:pPr>
              <w:autoSpaceDE w:val="0"/>
              <w:spacing w:after="16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Разработка/корректировка рабочих программ педагогов </w:t>
            </w:r>
          </w:p>
        </w:tc>
        <w:tc>
          <w:tcPr>
            <w:tcW w:w="2246" w:type="dxa"/>
          </w:tcPr>
          <w:p w14:paraId="6B4FC5F7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Август- сентябрь</w:t>
            </w:r>
          </w:p>
        </w:tc>
        <w:tc>
          <w:tcPr>
            <w:tcW w:w="2660" w:type="dxa"/>
          </w:tcPr>
          <w:p w14:paraId="693C4E3E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Заведующая, воспитатель</w:t>
            </w:r>
          </w:p>
        </w:tc>
      </w:tr>
    </w:tbl>
    <w:p w14:paraId="050CA3A5">
      <w:pPr>
        <w:shd w:val="clear" w:color="auto" w:fill="FFFFFF"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14:paraId="6DEA1E04">
      <w:pPr>
        <w:spacing w:before="100" w:beforeAutospacing="1" w:after="100" w:afterAutospacing="1"/>
        <w:rPr>
          <w:b/>
        </w:rPr>
      </w:pPr>
      <w:r>
        <w:rPr>
          <w:rFonts w:eastAsia="Calibri"/>
          <w:b/>
          <w:lang w:eastAsia="en-US"/>
        </w:rPr>
        <w:t xml:space="preserve">1.8. </w:t>
      </w:r>
      <w:r>
        <w:rPr>
          <w:b/>
          <w:sz w:val="28"/>
          <w:szCs w:val="28"/>
        </w:rPr>
        <w:t xml:space="preserve"> </w:t>
      </w:r>
      <w:r>
        <w:rPr>
          <w:b/>
        </w:rPr>
        <w:t>Кадровое обеспечение образовательного процесса</w:t>
      </w:r>
    </w:p>
    <w:p w14:paraId="2C2F7D56">
      <w:pPr>
        <w:spacing w:before="100" w:beforeAutospacing="1" w:after="100" w:afterAutospacing="1"/>
        <w:rPr>
          <w:b/>
        </w:rPr>
      </w:pPr>
      <w:r>
        <w:rPr>
          <w:b/>
          <w:bCs/>
        </w:rPr>
        <w:t>Повышение квалификации</w:t>
      </w:r>
    </w:p>
    <w:p w14:paraId="34D3534D">
      <w:pPr>
        <w:spacing w:after="160" w:line="0" w:lineRule="atLeast"/>
        <w:ind w:right="57"/>
        <w:rPr>
          <w:u w:val="single"/>
          <w:lang w:eastAsia="en-US"/>
        </w:rPr>
      </w:pPr>
      <w:r>
        <w:rPr>
          <w:b/>
          <w:lang w:eastAsia="en-US"/>
        </w:rPr>
        <w:t xml:space="preserve">Цель: </w:t>
      </w:r>
      <w:r>
        <w:rPr>
          <w:lang w:eastAsia="en-US"/>
        </w:rPr>
        <w:t>Продолжить организацию эффективной кадровой политики, позволяющей реализовывать сопровождение по внедрению ФГОС дошкольного образования, повышение профессиональной компетентности педагогов, совершенствование педагогического мастерства, исходя из требований Профстандарта педагога дошкольной образовательной организации.</w:t>
      </w:r>
    </w:p>
    <w:tbl>
      <w:tblPr>
        <w:tblStyle w:val="7"/>
        <w:tblW w:w="9273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6"/>
        <w:gridCol w:w="5155"/>
        <w:gridCol w:w="1610"/>
        <w:gridCol w:w="1992"/>
      </w:tblGrid>
      <w:tr w14:paraId="19C256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tblCellSpacing w:w="0" w:type="dxa"/>
        </w:trPr>
        <w:tc>
          <w:tcPr>
            <w:tcW w:w="4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DC10567">
            <w:pPr>
              <w:spacing w:line="0" w:lineRule="atLeast"/>
              <w:ind w:left="57" w:right="57"/>
              <w:rPr>
                <w:b/>
                <w:lang w:eastAsia="en-US"/>
              </w:rPr>
            </w:pPr>
            <w:r>
              <w:rPr>
                <w:b/>
                <w:iCs/>
                <w:lang w:eastAsia="en-US"/>
              </w:rPr>
              <w:t>№ п\п</w:t>
            </w:r>
          </w:p>
        </w:tc>
        <w:tc>
          <w:tcPr>
            <w:tcW w:w="52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ABDE260">
            <w:pPr>
              <w:spacing w:line="0" w:lineRule="atLeast"/>
              <w:ind w:left="57" w:right="57"/>
              <w:rPr>
                <w:b/>
                <w:lang w:eastAsia="en-US"/>
              </w:rPr>
            </w:pPr>
            <w:r>
              <w:rPr>
                <w:b/>
                <w:iCs/>
                <w:lang w:eastAsia="en-US"/>
              </w:rPr>
              <w:t xml:space="preserve">Содержание основных мероприятий </w:t>
            </w:r>
          </w:p>
        </w:tc>
        <w:tc>
          <w:tcPr>
            <w:tcW w:w="1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7426B89">
            <w:pPr>
              <w:spacing w:line="0" w:lineRule="atLeast"/>
              <w:ind w:left="57" w:right="57"/>
              <w:rPr>
                <w:b/>
                <w:lang w:eastAsia="en-US"/>
              </w:rPr>
            </w:pPr>
            <w:r>
              <w:rPr>
                <w:b/>
                <w:iCs/>
                <w:lang w:eastAsia="en-US"/>
              </w:rPr>
              <w:t>Сроки проведения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1B9A4F6">
            <w:pPr>
              <w:spacing w:line="0" w:lineRule="atLeast"/>
              <w:ind w:right="57"/>
              <w:rPr>
                <w:b/>
                <w:lang w:eastAsia="en-US"/>
              </w:rPr>
            </w:pPr>
            <w:r>
              <w:rPr>
                <w:b/>
                <w:iCs/>
                <w:lang w:eastAsia="en-US"/>
              </w:rPr>
              <w:t>Исполнитель</w:t>
            </w:r>
          </w:p>
        </w:tc>
      </w:tr>
      <w:tr w14:paraId="4F7D1D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tblCellSpacing w:w="0" w:type="dxa"/>
        </w:trPr>
        <w:tc>
          <w:tcPr>
            <w:tcW w:w="4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036892D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2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9678632">
            <w:pPr>
              <w:spacing w:line="0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-Планирование работы, отслеживание графиков курсовой подготовки педагогических работников.</w:t>
            </w:r>
          </w:p>
          <w:p w14:paraId="05FAFC6D">
            <w:pPr>
              <w:spacing w:line="179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 Составление банка данных (и обновление прошлогодних данных) о прохождении педагогами курсовой подготовки</w:t>
            </w:r>
          </w:p>
        </w:tc>
        <w:tc>
          <w:tcPr>
            <w:tcW w:w="1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040781A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B95C9D0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Заведующий</w:t>
            </w:r>
          </w:p>
        </w:tc>
      </w:tr>
      <w:tr w14:paraId="12CFFB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  <w:tblCellSpacing w:w="0" w:type="dxa"/>
        </w:trPr>
        <w:tc>
          <w:tcPr>
            <w:tcW w:w="4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6469B71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2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04FF454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Прохождение педагогами курсов:</w:t>
            </w:r>
          </w:p>
          <w:p w14:paraId="49DE04DE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 xml:space="preserve">          «Развитие готовности педагогов к осуществлению образовательной деятельности по ФОП ДО»</w:t>
            </w:r>
          </w:p>
          <w:p w14:paraId="517ED885">
            <w:pPr>
              <w:widowControl w:val="0"/>
              <w:autoSpaceDE w:val="0"/>
              <w:autoSpaceDN w:val="0"/>
              <w:spacing w:line="235" w:lineRule="auto"/>
              <w:ind w:left="105" w:right="240"/>
              <w:rPr>
                <w:lang w:eastAsia="en-US"/>
              </w:rPr>
            </w:pPr>
            <w:r>
              <w:rPr>
                <w:lang w:eastAsia="en-US"/>
              </w:rPr>
              <w:t xml:space="preserve">         «Проектирование</w:t>
            </w:r>
            <w:r>
              <w:rPr>
                <w:spacing w:val="-9"/>
                <w:lang w:eastAsia="en-US"/>
              </w:rPr>
              <w:t xml:space="preserve"> </w:t>
            </w:r>
            <w:r>
              <w:rPr>
                <w:lang w:eastAsia="en-US"/>
              </w:rPr>
              <w:t>образовательной</w:t>
            </w:r>
            <w:r>
              <w:rPr>
                <w:spacing w:val="-52"/>
                <w:lang w:eastAsia="en-US"/>
              </w:rPr>
              <w:t xml:space="preserve"> </w:t>
            </w:r>
            <w:r>
              <w:rPr>
                <w:lang w:eastAsia="en-US"/>
              </w:rPr>
              <w:t>среды,</w:t>
            </w:r>
            <w:r>
              <w:rPr>
                <w:spacing w:val="3"/>
                <w:lang w:eastAsia="en-US"/>
              </w:rPr>
              <w:t xml:space="preserve"> </w:t>
            </w:r>
            <w:r>
              <w:rPr>
                <w:lang w:eastAsia="en-US"/>
              </w:rPr>
              <w:t>ориентированной</w:t>
            </w:r>
            <w:r>
              <w:rPr>
                <w:spacing w:val="5"/>
                <w:lang w:eastAsia="en-US"/>
              </w:rPr>
              <w:t xml:space="preserve"> </w:t>
            </w:r>
            <w:r>
              <w:rPr>
                <w:lang w:eastAsia="en-US"/>
              </w:rPr>
              <w:t>на</w:t>
            </w:r>
            <w:r>
              <w:rPr>
                <w:spacing w:val="-2"/>
                <w:lang w:eastAsia="en-US"/>
              </w:rPr>
              <w:t xml:space="preserve"> </w:t>
            </w:r>
            <w:r>
              <w:rPr>
                <w:lang w:eastAsia="en-US"/>
              </w:rPr>
              <w:t>поддержку</w:t>
            </w:r>
          </w:p>
          <w:p w14:paraId="5156AD45">
            <w:pPr>
              <w:spacing w:line="164" w:lineRule="atLeast"/>
              <w:ind w:left="57" w:right="57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детской инициативы»</w:t>
            </w:r>
          </w:p>
          <w:p w14:paraId="59BE916F">
            <w:pPr>
              <w:widowControl w:val="0"/>
              <w:autoSpaceDE w:val="0"/>
              <w:autoSpaceDN w:val="0"/>
              <w:ind w:left="105" w:right="642"/>
              <w:rPr>
                <w:lang w:eastAsia="en-US"/>
              </w:rPr>
            </w:pPr>
            <w:r>
              <w:rPr>
                <w:lang w:eastAsia="en-US"/>
              </w:rPr>
              <w:t xml:space="preserve">        ИКТ</w:t>
            </w:r>
            <w:r>
              <w:rPr>
                <w:spacing w:val="1"/>
                <w:lang w:eastAsia="en-US"/>
              </w:rPr>
              <w:t xml:space="preserve"> </w:t>
            </w:r>
            <w:r>
              <w:rPr>
                <w:lang w:eastAsia="en-US"/>
              </w:rPr>
              <w:t>–</w:t>
            </w:r>
            <w:r>
              <w:rPr>
                <w:spacing w:val="-3"/>
                <w:lang w:eastAsia="en-US"/>
              </w:rPr>
              <w:t xml:space="preserve"> </w:t>
            </w:r>
            <w:r>
              <w:rPr>
                <w:lang w:eastAsia="en-US"/>
              </w:rPr>
              <w:t>компетентность</w:t>
            </w:r>
            <w:r>
              <w:rPr>
                <w:spacing w:val="4"/>
                <w:lang w:eastAsia="en-US"/>
              </w:rPr>
              <w:t xml:space="preserve"> </w:t>
            </w:r>
            <w:r>
              <w:rPr>
                <w:lang w:eastAsia="en-US"/>
              </w:rPr>
              <w:t>важная</w:t>
            </w:r>
            <w:r>
              <w:rPr>
                <w:spacing w:val="1"/>
                <w:lang w:eastAsia="en-US"/>
              </w:rPr>
              <w:t xml:space="preserve"> </w:t>
            </w:r>
            <w:r>
              <w:rPr>
                <w:lang w:eastAsia="en-US"/>
              </w:rPr>
              <w:t>составляющая умений современного</w:t>
            </w:r>
            <w:r>
              <w:rPr>
                <w:spacing w:val="1"/>
                <w:lang w:eastAsia="en-US"/>
              </w:rPr>
              <w:t xml:space="preserve"> </w:t>
            </w:r>
            <w:r>
              <w:rPr>
                <w:lang w:eastAsia="en-US"/>
              </w:rPr>
              <w:t>педагога</w:t>
            </w:r>
            <w:r>
              <w:rPr>
                <w:spacing w:val="-3"/>
                <w:lang w:eastAsia="en-US"/>
              </w:rPr>
              <w:t xml:space="preserve"> </w:t>
            </w:r>
            <w:r>
              <w:rPr>
                <w:lang w:eastAsia="en-US"/>
              </w:rPr>
              <w:t>(программа</w:t>
            </w:r>
            <w:r>
              <w:rPr>
                <w:spacing w:val="-6"/>
                <w:lang w:eastAsia="en-US"/>
              </w:rPr>
              <w:t xml:space="preserve"> </w:t>
            </w:r>
            <w:r>
              <w:rPr>
                <w:lang w:eastAsia="en-US"/>
              </w:rPr>
              <w:t>Power</w:t>
            </w:r>
            <w:r>
              <w:rPr>
                <w:spacing w:val="-2"/>
                <w:lang w:eastAsia="en-US"/>
              </w:rPr>
              <w:t xml:space="preserve"> </w:t>
            </w:r>
            <w:r>
              <w:rPr>
                <w:lang w:eastAsia="en-US"/>
              </w:rPr>
              <w:t>Point,</w:t>
            </w:r>
            <w:r>
              <w:rPr>
                <w:spacing w:val="-4"/>
                <w:lang w:eastAsia="en-US"/>
              </w:rPr>
              <w:t xml:space="preserve"> </w:t>
            </w:r>
            <w:r>
              <w:rPr>
                <w:lang w:eastAsia="en-US"/>
              </w:rPr>
              <w:t>Movia Maker, создание</w:t>
            </w:r>
            <w:r>
              <w:rPr>
                <w:spacing w:val="-8"/>
                <w:lang w:eastAsia="en-US"/>
              </w:rPr>
              <w:t xml:space="preserve"> </w:t>
            </w:r>
            <w:r>
              <w:rPr>
                <w:lang w:eastAsia="en-US"/>
              </w:rPr>
              <w:t>видеороликов)</w:t>
            </w:r>
          </w:p>
        </w:tc>
        <w:tc>
          <w:tcPr>
            <w:tcW w:w="1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A64C933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По плану курсовой подготовки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C421A90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Педагоги</w:t>
            </w:r>
          </w:p>
        </w:tc>
      </w:tr>
      <w:tr w14:paraId="067C56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  <w:tblCellSpacing w:w="0" w:type="dxa"/>
        </w:trPr>
        <w:tc>
          <w:tcPr>
            <w:tcW w:w="4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AD790A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52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0F0F28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Посещение педагогами и специалистами открытых занятий</w:t>
            </w:r>
          </w:p>
        </w:tc>
        <w:tc>
          <w:tcPr>
            <w:tcW w:w="1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7A61692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 xml:space="preserve">По плану 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CBC8626">
            <w:pPr>
              <w:spacing w:line="0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Педагоги, специалисты</w:t>
            </w:r>
          </w:p>
          <w:p w14:paraId="62BBC24E">
            <w:pPr>
              <w:spacing w:line="16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14:paraId="671F6A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tblCellSpacing w:w="0" w:type="dxa"/>
        </w:trPr>
        <w:tc>
          <w:tcPr>
            <w:tcW w:w="4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AB6F640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2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259658">
            <w:pPr>
              <w:spacing w:line="0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-Организация работы педагогов по самообразованию.</w:t>
            </w:r>
          </w:p>
          <w:p w14:paraId="576202B4">
            <w:pPr>
              <w:spacing w:line="0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-Выбор тематики и направлений самообразования</w:t>
            </w:r>
          </w:p>
          <w:p w14:paraId="1CF8F170">
            <w:pPr>
              <w:spacing w:line="0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-Оказание методической помощи в подборе материала для тем по самообразованию.</w:t>
            </w:r>
          </w:p>
          <w:p w14:paraId="47559C40">
            <w:pPr>
              <w:spacing w:line="0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-Организация выставок методической литературы.</w:t>
            </w:r>
          </w:p>
          <w:p w14:paraId="7B33A014">
            <w:pPr>
              <w:spacing w:line="179" w:lineRule="atLeast"/>
              <w:ind w:right="57"/>
              <w:contextualSpacing/>
              <w:rPr>
                <w:lang w:eastAsia="en-US"/>
              </w:rPr>
            </w:pPr>
            <w:r>
              <w:rPr>
                <w:lang w:eastAsia="en-US"/>
              </w:rPr>
              <w:t>-Подготовка педагогами отчетов и докладов о накопленном материале за год.</w:t>
            </w:r>
          </w:p>
        </w:tc>
        <w:tc>
          <w:tcPr>
            <w:tcW w:w="1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075FB77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E995CA8">
            <w:pPr>
              <w:spacing w:line="0" w:lineRule="atLeast"/>
              <w:ind w:left="57" w:right="57"/>
              <w:rPr>
                <w:lang w:eastAsia="en-US"/>
              </w:rPr>
            </w:pPr>
          </w:p>
          <w:p w14:paraId="14026ABB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Педагоги</w:t>
            </w:r>
          </w:p>
          <w:p w14:paraId="626E92B7">
            <w:pPr>
              <w:spacing w:line="179" w:lineRule="atLeast"/>
              <w:ind w:left="57" w:right="57"/>
              <w:rPr>
                <w:lang w:eastAsia="en-US"/>
              </w:rPr>
            </w:pPr>
          </w:p>
          <w:p w14:paraId="71E7013B">
            <w:pPr>
              <w:spacing w:line="179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 xml:space="preserve">воспитатели </w:t>
            </w:r>
          </w:p>
        </w:tc>
      </w:tr>
      <w:tr w14:paraId="53C6D3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" w:hRule="atLeast"/>
          <w:tblCellSpacing w:w="0" w:type="dxa"/>
        </w:trPr>
        <w:tc>
          <w:tcPr>
            <w:tcW w:w="4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9B9DA56">
            <w:pPr>
              <w:spacing w:line="5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2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5DEFF76">
            <w:pPr>
              <w:spacing w:line="0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-Подписка литературных, методических и других печатных изданий в МБДОУ.</w:t>
            </w:r>
          </w:p>
          <w:p w14:paraId="4C8740DB">
            <w:pPr>
              <w:spacing w:line="5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-Приобретение новинок методической литературы в течение года</w:t>
            </w:r>
          </w:p>
        </w:tc>
        <w:tc>
          <w:tcPr>
            <w:tcW w:w="1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58C4BBA">
            <w:pPr>
              <w:spacing w:line="5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9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3D87920">
            <w:pPr>
              <w:spacing w:line="0" w:lineRule="atLeast"/>
              <w:ind w:right="57"/>
              <w:rPr>
                <w:lang w:eastAsia="en-US"/>
              </w:rPr>
            </w:pPr>
          </w:p>
          <w:p w14:paraId="3297C1C3">
            <w:pPr>
              <w:spacing w:line="54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Педагоги</w:t>
            </w:r>
          </w:p>
        </w:tc>
      </w:tr>
    </w:tbl>
    <w:p w14:paraId="620236B0">
      <w:pPr>
        <w:widowControl w:val="0"/>
        <w:tabs>
          <w:tab w:val="left" w:pos="1191"/>
        </w:tabs>
        <w:autoSpaceDE w:val="0"/>
        <w:autoSpaceDN w:val="0"/>
        <w:spacing w:before="66" w:after="160" w:line="259" w:lineRule="auto"/>
        <w:ind w:right="376"/>
        <w:outlineLvl w:val="1"/>
        <w:rPr>
          <w:b/>
          <w:bCs/>
          <w:lang w:eastAsia="en-US"/>
        </w:rPr>
      </w:pPr>
    </w:p>
    <w:p w14:paraId="02CBA4DC">
      <w:pPr>
        <w:widowControl w:val="0"/>
        <w:tabs>
          <w:tab w:val="left" w:pos="1191"/>
        </w:tabs>
        <w:autoSpaceDE w:val="0"/>
        <w:autoSpaceDN w:val="0"/>
        <w:spacing w:before="66" w:after="160" w:line="259" w:lineRule="auto"/>
        <w:ind w:right="376"/>
        <w:outlineLvl w:val="1"/>
        <w:rPr>
          <w:b/>
          <w:bCs/>
          <w:lang w:eastAsia="en-US"/>
        </w:rPr>
      </w:pPr>
      <w:r>
        <w:rPr>
          <w:b/>
          <w:bCs/>
          <w:lang w:eastAsia="en-US"/>
        </w:rPr>
        <w:t>Расстановка кадров</w:t>
      </w:r>
    </w:p>
    <w:tbl>
      <w:tblPr>
        <w:tblStyle w:val="218"/>
        <w:tblW w:w="961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5"/>
        <w:gridCol w:w="4836"/>
      </w:tblGrid>
      <w:tr w14:paraId="0CB00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</w:tcPr>
          <w:p w14:paraId="4F93658F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Заведующий Михайлова Н.А.</w:t>
            </w:r>
          </w:p>
        </w:tc>
        <w:tc>
          <w:tcPr>
            <w:tcW w:w="4836" w:type="dxa"/>
          </w:tcPr>
          <w:p w14:paraId="553DCA44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Кабинет заведующего, </w:t>
            </w:r>
          </w:p>
        </w:tc>
      </w:tr>
      <w:tr w14:paraId="79D8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5" w:type="dxa"/>
          </w:tcPr>
          <w:p w14:paraId="5314BB23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Музыкальный руководитель,</w:t>
            </w:r>
          </w:p>
        </w:tc>
        <w:tc>
          <w:tcPr>
            <w:tcW w:w="4836" w:type="dxa"/>
          </w:tcPr>
          <w:p w14:paraId="33187D7D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Музыкально- физкультурный зал, </w:t>
            </w:r>
          </w:p>
        </w:tc>
      </w:tr>
      <w:tr w14:paraId="7DF8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75" w:type="dxa"/>
          </w:tcPr>
          <w:p w14:paraId="5A1884E3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Михайлова О.В. Ерошенко М.А., воспитатели</w:t>
            </w:r>
          </w:p>
        </w:tc>
        <w:tc>
          <w:tcPr>
            <w:tcW w:w="4836" w:type="dxa"/>
          </w:tcPr>
          <w:p w14:paraId="3A3D481D">
            <w:pPr>
              <w:autoSpaceDE w:val="0"/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Группа «Пчелки» разновозрастная</w:t>
            </w:r>
          </w:p>
        </w:tc>
      </w:tr>
    </w:tbl>
    <w:p w14:paraId="5D00699D">
      <w:pPr>
        <w:jc w:val="both"/>
      </w:pPr>
    </w:p>
    <w:p w14:paraId="4FF99DCD">
      <w:pPr>
        <w:spacing w:line="259" w:lineRule="auto"/>
        <w:ind w:right="1549"/>
        <w:jc w:val="both"/>
        <w:rPr>
          <w:rFonts w:eastAsiaTheme="minorHAnsi"/>
          <w:b/>
          <w:lang w:eastAsia="en-US"/>
        </w:rPr>
      </w:pPr>
    </w:p>
    <w:p w14:paraId="15CDBE54">
      <w:pPr>
        <w:spacing w:line="259" w:lineRule="auto"/>
        <w:ind w:right="154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Циклограмма</w:t>
      </w:r>
      <w:r>
        <w:rPr>
          <w:rFonts w:eastAsiaTheme="minorHAnsi"/>
          <w:b/>
          <w:spacing w:val="-5"/>
          <w:lang w:eastAsia="en-US"/>
        </w:rPr>
        <w:t xml:space="preserve"> </w:t>
      </w:r>
      <w:r>
        <w:rPr>
          <w:rFonts w:eastAsiaTheme="minorHAnsi"/>
          <w:b/>
          <w:lang w:eastAsia="en-US"/>
        </w:rPr>
        <w:t>работы Совета педагогов.</w:t>
      </w:r>
    </w:p>
    <w:p w14:paraId="14B77FDF">
      <w:pPr>
        <w:spacing w:line="259" w:lineRule="auto"/>
        <w:ind w:right="154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Задачи</w:t>
      </w:r>
      <w:r>
        <w:rPr>
          <w:rFonts w:eastAsiaTheme="minorHAnsi"/>
          <w:spacing w:val="-3"/>
          <w:lang w:eastAsia="en-US"/>
        </w:rPr>
        <w:t xml:space="preserve"> </w:t>
      </w:r>
      <w:r>
        <w:rPr>
          <w:rFonts w:eastAsiaTheme="minorHAnsi"/>
          <w:lang w:eastAsia="en-US"/>
        </w:rPr>
        <w:t>Совета педагогов на</w:t>
      </w:r>
      <w:r>
        <w:rPr>
          <w:rFonts w:eastAsiaTheme="minorHAnsi"/>
          <w:spacing w:val="-1"/>
          <w:lang w:eastAsia="en-US"/>
        </w:rPr>
        <w:t xml:space="preserve"> </w:t>
      </w:r>
      <w:r>
        <w:rPr>
          <w:rFonts w:eastAsiaTheme="minorHAnsi"/>
          <w:lang w:eastAsia="en-US"/>
        </w:rPr>
        <w:t>202</w:t>
      </w:r>
      <w:r>
        <w:rPr>
          <w:rFonts w:hint="default" w:eastAsiaTheme="minorHAnsi"/>
          <w:lang w:val="ru-RU" w:eastAsia="en-US"/>
        </w:rPr>
        <w:t>6-</w:t>
      </w:r>
      <w:r>
        <w:rPr>
          <w:rFonts w:eastAsiaTheme="minorHAnsi"/>
          <w:lang w:eastAsia="en-US"/>
        </w:rPr>
        <w:t>202</w:t>
      </w:r>
      <w:r>
        <w:rPr>
          <w:rFonts w:hint="default" w:eastAsiaTheme="minorHAnsi"/>
          <w:lang w:val="ru-RU" w:eastAsia="en-US"/>
        </w:rPr>
        <w:t>7</w:t>
      </w:r>
      <w:r>
        <w:rPr>
          <w:rFonts w:eastAsiaTheme="minorHAnsi"/>
          <w:lang w:eastAsia="en-US"/>
        </w:rPr>
        <w:t xml:space="preserve"> учебный год:</w:t>
      </w:r>
    </w:p>
    <w:p w14:paraId="6A8DEDCB">
      <w:pPr>
        <w:widowControl w:val="0"/>
        <w:numPr>
          <w:ilvl w:val="0"/>
          <w:numId w:val="36"/>
        </w:numPr>
        <w:tabs>
          <w:tab w:val="left" w:pos="995"/>
        </w:tabs>
        <w:autoSpaceDE w:val="0"/>
        <w:autoSpaceDN w:val="0"/>
        <w:spacing w:line="259" w:lineRule="auto"/>
        <w:ind w:right="2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Совершенствование</w:t>
      </w:r>
      <w:r>
        <w:rPr>
          <w:rFonts w:eastAsia="Calibri"/>
          <w:spacing w:val="31"/>
          <w:lang w:eastAsia="en-US"/>
        </w:rPr>
        <w:t xml:space="preserve"> </w:t>
      </w:r>
      <w:r>
        <w:rPr>
          <w:rFonts w:eastAsia="Calibri"/>
          <w:lang w:eastAsia="en-US"/>
        </w:rPr>
        <w:t>единого</w:t>
      </w:r>
      <w:r>
        <w:rPr>
          <w:rFonts w:eastAsia="Calibri"/>
          <w:spacing w:val="31"/>
          <w:lang w:eastAsia="en-US"/>
        </w:rPr>
        <w:t xml:space="preserve"> </w:t>
      </w:r>
      <w:r>
        <w:rPr>
          <w:rFonts w:eastAsia="Calibri"/>
          <w:lang w:eastAsia="en-US"/>
        </w:rPr>
        <w:t>воспитательно</w:t>
      </w:r>
      <w:r>
        <w:rPr>
          <w:rFonts w:eastAsia="Calibri"/>
          <w:spacing w:val="38"/>
          <w:lang w:eastAsia="en-US"/>
        </w:rPr>
        <w:t xml:space="preserve"> </w:t>
      </w:r>
      <w:r>
        <w:rPr>
          <w:rFonts w:eastAsia="Calibri"/>
          <w:lang w:eastAsia="en-US"/>
        </w:rPr>
        <w:t>–</w:t>
      </w:r>
      <w:r>
        <w:rPr>
          <w:rFonts w:eastAsia="Calibri"/>
          <w:spacing w:val="31"/>
          <w:lang w:eastAsia="en-US"/>
        </w:rPr>
        <w:t xml:space="preserve"> </w:t>
      </w:r>
      <w:r>
        <w:rPr>
          <w:rFonts w:eastAsia="Calibri"/>
          <w:lang w:eastAsia="en-US"/>
        </w:rPr>
        <w:t>образовательного</w:t>
      </w:r>
      <w:r>
        <w:rPr>
          <w:rFonts w:eastAsia="Calibri"/>
          <w:spacing w:val="34"/>
          <w:lang w:eastAsia="en-US"/>
        </w:rPr>
        <w:t xml:space="preserve"> </w:t>
      </w:r>
      <w:r>
        <w:rPr>
          <w:rFonts w:eastAsia="Calibri"/>
          <w:lang w:eastAsia="en-US"/>
        </w:rPr>
        <w:t>процесса</w:t>
      </w:r>
      <w:r>
        <w:rPr>
          <w:rFonts w:eastAsia="Calibri"/>
          <w:spacing w:val="-67"/>
          <w:lang w:eastAsia="en-US"/>
        </w:rPr>
        <w:t xml:space="preserve">       </w:t>
      </w:r>
      <w:r>
        <w:rPr>
          <w:rFonts w:eastAsia="Calibri"/>
          <w:lang w:eastAsia="en-US"/>
        </w:rPr>
        <w:t xml:space="preserve">  ДОУ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и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семьи;</w:t>
      </w:r>
    </w:p>
    <w:p w14:paraId="3CC54423">
      <w:pPr>
        <w:widowControl w:val="0"/>
        <w:numPr>
          <w:ilvl w:val="0"/>
          <w:numId w:val="36"/>
        </w:numPr>
        <w:tabs>
          <w:tab w:val="left" w:pos="995"/>
          <w:tab w:val="left" w:pos="2739"/>
          <w:tab w:val="left" w:pos="4613"/>
          <w:tab w:val="left" w:pos="5673"/>
          <w:tab w:val="left" w:pos="6009"/>
          <w:tab w:val="left" w:pos="8271"/>
          <w:tab w:val="left" w:pos="10031"/>
        </w:tabs>
        <w:autoSpaceDE w:val="0"/>
        <w:autoSpaceDN w:val="0"/>
        <w:spacing w:line="259" w:lineRule="auto"/>
        <w:ind w:right="242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Организация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методической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работы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педагогическими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работниками</w:t>
      </w:r>
      <w:r>
        <w:rPr>
          <w:rFonts w:eastAsia="Calibri"/>
          <w:lang w:eastAsia="en-US"/>
        </w:rPr>
        <w:tab/>
      </w:r>
      <w:r>
        <w:rPr>
          <w:rFonts w:eastAsia="Calibri"/>
          <w:spacing w:val="-1"/>
          <w:lang w:eastAsia="en-US"/>
        </w:rPr>
        <w:t>по</w:t>
      </w:r>
      <w:r>
        <w:rPr>
          <w:rFonts w:eastAsia="Calibri"/>
          <w:spacing w:val="-67"/>
          <w:lang w:eastAsia="en-US"/>
        </w:rPr>
        <w:t xml:space="preserve"> </w:t>
      </w:r>
      <w:r>
        <w:rPr>
          <w:rFonts w:eastAsia="Calibri"/>
          <w:lang w:eastAsia="en-US"/>
        </w:rPr>
        <w:t>реализации</w:t>
      </w:r>
      <w:r>
        <w:rPr>
          <w:rFonts w:eastAsia="Calibri"/>
          <w:spacing w:val="-5"/>
          <w:lang w:eastAsia="en-US"/>
        </w:rPr>
        <w:t xml:space="preserve"> </w:t>
      </w:r>
      <w:r>
        <w:rPr>
          <w:rFonts w:eastAsia="Calibri"/>
          <w:lang w:eastAsia="en-US"/>
        </w:rPr>
        <w:t>эффективного</w:t>
      </w:r>
      <w:r>
        <w:rPr>
          <w:rFonts w:eastAsia="Calibri"/>
          <w:spacing w:val="-4"/>
          <w:lang w:eastAsia="en-US"/>
        </w:rPr>
        <w:t xml:space="preserve"> </w:t>
      </w:r>
      <w:r>
        <w:rPr>
          <w:rFonts w:eastAsia="Calibri"/>
          <w:lang w:eastAsia="en-US"/>
        </w:rPr>
        <w:t>взаимодействия</w:t>
      </w:r>
      <w:r>
        <w:rPr>
          <w:rFonts w:eastAsia="Calibri"/>
          <w:spacing w:val="-3"/>
          <w:lang w:eastAsia="en-US"/>
        </w:rPr>
        <w:t xml:space="preserve"> </w:t>
      </w:r>
      <w:r>
        <w:rPr>
          <w:rFonts w:eastAsia="Calibri"/>
          <w:lang w:eastAsia="en-US"/>
        </w:rPr>
        <w:t>с</w:t>
      </w:r>
      <w:r>
        <w:rPr>
          <w:rFonts w:eastAsia="Calibri"/>
          <w:spacing w:val="-3"/>
          <w:lang w:eastAsia="en-US"/>
        </w:rPr>
        <w:t xml:space="preserve"> </w:t>
      </w:r>
      <w:r>
        <w:rPr>
          <w:rFonts w:eastAsia="Calibri"/>
          <w:lang w:eastAsia="en-US"/>
        </w:rPr>
        <w:t>семьями</w:t>
      </w:r>
      <w:r>
        <w:rPr>
          <w:rFonts w:eastAsia="Calibri"/>
          <w:spacing w:val="-4"/>
          <w:lang w:eastAsia="en-US"/>
        </w:rPr>
        <w:t xml:space="preserve"> </w:t>
      </w:r>
      <w:r>
        <w:rPr>
          <w:rFonts w:eastAsia="Calibri"/>
          <w:lang w:eastAsia="en-US"/>
        </w:rPr>
        <w:t>воспитанников</w:t>
      </w:r>
      <w:r>
        <w:rPr>
          <w:rFonts w:eastAsia="Calibri"/>
          <w:spacing w:val="-5"/>
          <w:lang w:eastAsia="en-US"/>
        </w:rPr>
        <w:t xml:space="preserve"> </w:t>
      </w:r>
      <w:r>
        <w:rPr>
          <w:rFonts w:eastAsia="Calibri"/>
          <w:lang w:eastAsia="en-US"/>
        </w:rPr>
        <w:t>ДОУ;</w:t>
      </w:r>
    </w:p>
    <w:p w14:paraId="6589EA5F">
      <w:pPr>
        <w:widowControl w:val="0"/>
        <w:numPr>
          <w:ilvl w:val="0"/>
          <w:numId w:val="36"/>
        </w:numPr>
        <w:tabs>
          <w:tab w:val="left" w:pos="995"/>
        </w:tabs>
        <w:autoSpaceDE w:val="0"/>
        <w:autoSpaceDN w:val="0"/>
        <w:spacing w:line="259" w:lineRule="auto"/>
        <w:ind w:right="23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Организация</w:t>
      </w:r>
      <w:r>
        <w:rPr>
          <w:rFonts w:eastAsia="Calibri"/>
          <w:spacing w:val="18"/>
          <w:lang w:eastAsia="en-US"/>
        </w:rPr>
        <w:t xml:space="preserve"> </w:t>
      </w:r>
      <w:r>
        <w:rPr>
          <w:rFonts w:eastAsia="Calibri"/>
          <w:lang w:eastAsia="en-US"/>
        </w:rPr>
        <w:t>и</w:t>
      </w:r>
      <w:r>
        <w:rPr>
          <w:rFonts w:eastAsia="Calibri"/>
          <w:spacing w:val="17"/>
          <w:lang w:eastAsia="en-US"/>
        </w:rPr>
        <w:t xml:space="preserve"> </w:t>
      </w:r>
      <w:r>
        <w:rPr>
          <w:rFonts w:eastAsia="Calibri"/>
          <w:lang w:eastAsia="en-US"/>
        </w:rPr>
        <w:t>проведение</w:t>
      </w:r>
      <w:r>
        <w:rPr>
          <w:rFonts w:eastAsia="Calibri"/>
          <w:spacing w:val="18"/>
          <w:lang w:eastAsia="en-US"/>
        </w:rPr>
        <w:t xml:space="preserve"> </w:t>
      </w:r>
      <w:r>
        <w:rPr>
          <w:rFonts w:eastAsia="Calibri"/>
          <w:lang w:eastAsia="en-US"/>
        </w:rPr>
        <w:t>конкурсов</w:t>
      </w:r>
      <w:r>
        <w:rPr>
          <w:rFonts w:eastAsia="Calibri"/>
          <w:spacing w:val="20"/>
          <w:lang w:eastAsia="en-US"/>
        </w:rPr>
        <w:t xml:space="preserve"> </w:t>
      </w:r>
      <w:r>
        <w:rPr>
          <w:rFonts w:eastAsia="Calibri"/>
          <w:lang w:eastAsia="en-US"/>
        </w:rPr>
        <w:t>в</w:t>
      </w:r>
      <w:r>
        <w:rPr>
          <w:rFonts w:eastAsia="Calibri"/>
          <w:spacing w:val="16"/>
          <w:lang w:eastAsia="en-US"/>
        </w:rPr>
        <w:t xml:space="preserve"> </w:t>
      </w:r>
      <w:r>
        <w:rPr>
          <w:rFonts w:eastAsia="Calibri"/>
          <w:lang w:eastAsia="en-US"/>
        </w:rPr>
        <w:t>ДОУ</w:t>
      </w:r>
      <w:r>
        <w:rPr>
          <w:rFonts w:eastAsia="Calibri"/>
          <w:spacing w:val="18"/>
          <w:lang w:eastAsia="en-US"/>
        </w:rPr>
        <w:t xml:space="preserve"> </w:t>
      </w:r>
      <w:r>
        <w:rPr>
          <w:rFonts w:eastAsia="Calibri"/>
          <w:lang w:eastAsia="en-US"/>
        </w:rPr>
        <w:t>с</w:t>
      </w:r>
      <w:r>
        <w:rPr>
          <w:rFonts w:eastAsia="Calibri"/>
          <w:spacing w:val="18"/>
          <w:lang w:eastAsia="en-US"/>
        </w:rPr>
        <w:t xml:space="preserve"> </w:t>
      </w:r>
      <w:r>
        <w:rPr>
          <w:rFonts w:eastAsia="Calibri"/>
          <w:lang w:eastAsia="en-US"/>
        </w:rPr>
        <w:t>активным</w:t>
      </w:r>
      <w:r>
        <w:rPr>
          <w:rFonts w:eastAsia="Calibri"/>
          <w:spacing w:val="18"/>
          <w:lang w:eastAsia="en-US"/>
        </w:rPr>
        <w:t xml:space="preserve"> </w:t>
      </w:r>
      <w:r>
        <w:rPr>
          <w:rFonts w:eastAsia="Calibri"/>
          <w:lang w:eastAsia="en-US"/>
        </w:rPr>
        <w:t>привлечением родителей воспитанников;</w:t>
      </w:r>
    </w:p>
    <w:p w14:paraId="4B049114">
      <w:pPr>
        <w:widowControl w:val="0"/>
        <w:numPr>
          <w:ilvl w:val="0"/>
          <w:numId w:val="36"/>
        </w:numPr>
        <w:tabs>
          <w:tab w:val="left" w:pos="995"/>
        </w:tabs>
        <w:autoSpaceDE w:val="0"/>
        <w:autoSpaceDN w:val="0"/>
        <w:spacing w:line="259" w:lineRule="auto"/>
        <w:ind w:hanging="36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Участие</w:t>
      </w:r>
      <w:r>
        <w:rPr>
          <w:rFonts w:eastAsia="Calibri"/>
          <w:spacing w:val="-4"/>
          <w:lang w:eastAsia="en-US"/>
        </w:rPr>
        <w:t xml:space="preserve"> </w:t>
      </w:r>
      <w:r>
        <w:rPr>
          <w:rFonts w:eastAsia="Calibri"/>
          <w:lang w:eastAsia="en-US"/>
        </w:rPr>
        <w:t>во</w:t>
      </w:r>
      <w:r>
        <w:rPr>
          <w:rFonts w:eastAsia="Calibri"/>
          <w:spacing w:val="-2"/>
          <w:lang w:eastAsia="en-US"/>
        </w:rPr>
        <w:t xml:space="preserve"> </w:t>
      </w:r>
      <w:r>
        <w:rPr>
          <w:rFonts w:eastAsia="Calibri"/>
          <w:lang w:eastAsia="en-US"/>
        </w:rPr>
        <w:t>всех</w:t>
      </w:r>
      <w:r>
        <w:rPr>
          <w:rFonts w:eastAsia="Calibri"/>
          <w:spacing w:val="-8"/>
          <w:lang w:eastAsia="en-US"/>
        </w:rPr>
        <w:t xml:space="preserve"> </w:t>
      </w:r>
      <w:r>
        <w:rPr>
          <w:rFonts w:eastAsia="Calibri"/>
          <w:lang w:eastAsia="en-US"/>
        </w:rPr>
        <w:t>видах</w:t>
      </w:r>
      <w:r>
        <w:rPr>
          <w:rFonts w:eastAsia="Calibri"/>
          <w:spacing w:val="-8"/>
          <w:lang w:eastAsia="en-US"/>
        </w:rPr>
        <w:t xml:space="preserve"> </w:t>
      </w:r>
      <w:r>
        <w:rPr>
          <w:rFonts w:eastAsia="Calibri"/>
          <w:lang w:eastAsia="en-US"/>
        </w:rPr>
        <w:t>контролей,</w:t>
      </w:r>
      <w:r>
        <w:rPr>
          <w:rFonts w:eastAsia="Calibri"/>
          <w:spacing w:val="-2"/>
          <w:lang w:eastAsia="en-US"/>
        </w:rPr>
        <w:t xml:space="preserve"> </w:t>
      </w:r>
      <w:r>
        <w:rPr>
          <w:rFonts w:eastAsia="Calibri"/>
          <w:lang w:eastAsia="en-US"/>
        </w:rPr>
        <w:t>проводимых</w:t>
      </w:r>
      <w:r>
        <w:rPr>
          <w:rFonts w:eastAsia="Calibri"/>
          <w:spacing w:val="-8"/>
          <w:lang w:eastAsia="en-US"/>
        </w:rPr>
        <w:t xml:space="preserve"> </w:t>
      </w:r>
      <w:r>
        <w:rPr>
          <w:rFonts w:eastAsia="Calibri"/>
          <w:lang w:eastAsia="en-US"/>
        </w:rPr>
        <w:t>в</w:t>
      </w:r>
      <w:r>
        <w:rPr>
          <w:rFonts w:eastAsia="Calibri"/>
          <w:spacing w:val="-1"/>
          <w:lang w:eastAsia="en-US"/>
        </w:rPr>
        <w:t xml:space="preserve"> </w:t>
      </w:r>
      <w:r>
        <w:rPr>
          <w:rFonts w:eastAsia="Calibri"/>
          <w:lang w:eastAsia="en-US"/>
        </w:rPr>
        <w:t>учреждении;</w:t>
      </w:r>
    </w:p>
    <w:p w14:paraId="502B44D6">
      <w:pPr>
        <w:widowControl w:val="0"/>
        <w:numPr>
          <w:ilvl w:val="0"/>
          <w:numId w:val="36"/>
        </w:numPr>
        <w:tabs>
          <w:tab w:val="left" w:pos="995"/>
        </w:tabs>
        <w:autoSpaceDE w:val="0"/>
        <w:autoSpaceDN w:val="0"/>
        <w:spacing w:line="259" w:lineRule="auto"/>
        <w:ind w:right="23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Подготовка</w:t>
      </w:r>
      <w:r>
        <w:rPr>
          <w:rFonts w:eastAsia="Calibri"/>
          <w:spacing w:val="41"/>
          <w:lang w:eastAsia="en-US"/>
        </w:rPr>
        <w:t xml:space="preserve"> </w:t>
      </w:r>
      <w:r>
        <w:rPr>
          <w:rFonts w:eastAsia="Calibri"/>
          <w:lang w:eastAsia="en-US"/>
        </w:rPr>
        <w:t>печатных</w:t>
      </w:r>
      <w:r>
        <w:rPr>
          <w:rFonts w:eastAsia="Calibri"/>
          <w:spacing w:val="36"/>
          <w:lang w:eastAsia="en-US"/>
        </w:rPr>
        <w:t xml:space="preserve"> </w:t>
      </w:r>
      <w:r>
        <w:rPr>
          <w:rFonts w:eastAsia="Calibri"/>
          <w:lang w:eastAsia="en-US"/>
        </w:rPr>
        <w:t>работ</w:t>
      </w:r>
      <w:r>
        <w:rPr>
          <w:rFonts w:eastAsia="Calibri"/>
          <w:spacing w:val="39"/>
          <w:lang w:eastAsia="en-US"/>
        </w:rPr>
        <w:t xml:space="preserve"> </w:t>
      </w:r>
      <w:r>
        <w:rPr>
          <w:rFonts w:eastAsia="Calibri"/>
          <w:lang w:eastAsia="en-US"/>
        </w:rPr>
        <w:t>к</w:t>
      </w:r>
      <w:r>
        <w:rPr>
          <w:rFonts w:eastAsia="Calibri"/>
          <w:spacing w:val="45"/>
          <w:lang w:eastAsia="en-US"/>
        </w:rPr>
        <w:t xml:space="preserve"> </w:t>
      </w:r>
      <w:r>
        <w:rPr>
          <w:rFonts w:eastAsia="Calibri"/>
          <w:lang w:eastAsia="en-US"/>
        </w:rPr>
        <w:t>публикации</w:t>
      </w:r>
      <w:r>
        <w:rPr>
          <w:rFonts w:eastAsia="Calibri"/>
          <w:spacing w:val="40"/>
          <w:lang w:eastAsia="en-US"/>
        </w:rPr>
        <w:t xml:space="preserve"> </w:t>
      </w:r>
      <w:r>
        <w:rPr>
          <w:rFonts w:eastAsia="Calibri"/>
          <w:lang w:eastAsia="en-US"/>
        </w:rPr>
        <w:t>педагогическим</w:t>
      </w:r>
      <w:r>
        <w:rPr>
          <w:rFonts w:eastAsia="Calibri"/>
          <w:spacing w:val="46"/>
          <w:lang w:eastAsia="en-US"/>
        </w:rPr>
        <w:t xml:space="preserve"> </w:t>
      </w:r>
      <w:r>
        <w:rPr>
          <w:rFonts w:eastAsia="Calibri"/>
          <w:lang w:eastAsia="en-US"/>
        </w:rPr>
        <w:t>коллективом</w:t>
      </w:r>
      <w:r>
        <w:rPr>
          <w:rFonts w:eastAsia="Calibri"/>
          <w:spacing w:val="-67"/>
          <w:lang w:eastAsia="en-US"/>
        </w:rPr>
        <w:t xml:space="preserve"> </w:t>
      </w:r>
      <w:r>
        <w:rPr>
          <w:rFonts w:eastAsia="Calibri"/>
          <w:lang w:eastAsia="en-US"/>
        </w:rPr>
        <w:t>детского сада.</w:t>
      </w:r>
    </w:p>
    <w:p w14:paraId="15B928FC">
      <w:pPr>
        <w:pStyle w:val="29"/>
        <w:spacing w:before="1" w:after="160"/>
        <w:ind w:left="994" w:right="22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Состав Совета педагогов:</w:t>
      </w:r>
      <w:r>
        <w:rPr>
          <w:rFonts w:eastAsiaTheme="minorHAnsi"/>
          <w:sz w:val="24"/>
          <w:szCs w:val="24"/>
          <w:lang w:eastAsia="en-US"/>
        </w:rPr>
        <w:t xml:space="preserve"> Михайлова О.В. Ерошенко М.А.</w:t>
      </w:r>
    </w:p>
    <w:p w14:paraId="5C3F23AB">
      <w:pPr>
        <w:spacing w:before="4"/>
        <w:jc w:val="both"/>
        <w:rPr>
          <w:lang w:eastAsia="en-US"/>
        </w:rPr>
      </w:pPr>
    </w:p>
    <w:tbl>
      <w:tblPr>
        <w:tblStyle w:val="191"/>
        <w:tblW w:w="0" w:type="auto"/>
        <w:tblInd w:w="-2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4469"/>
        <w:gridCol w:w="1721"/>
        <w:gridCol w:w="2100"/>
      </w:tblGrid>
      <w:tr w14:paraId="2733A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0F104">
            <w:pPr>
              <w:widowControl w:val="0"/>
              <w:autoSpaceDE w:val="0"/>
              <w:autoSpaceDN w:val="0"/>
              <w:spacing w:before="1" w:line="233" w:lineRule="exact"/>
              <w:ind w:left="5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№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A1C49">
            <w:pPr>
              <w:widowControl w:val="0"/>
              <w:autoSpaceDE w:val="0"/>
              <w:autoSpaceDN w:val="0"/>
              <w:spacing w:before="1" w:line="233" w:lineRule="exact"/>
              <w:ind w:left="1496" w:right="1487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Содержание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AB84D">
            <w:pPr>
              <w:widowControl w:val="0"/>
              <w:autoSpaceDE w:val="0"/>
              <w:autoSpaceDN w:val="0"/>
              <w:spacing w:before="1" w:line="233" w:lineRule="exact"/>
              <w:ind w:left="633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Сроки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FF2E5">
            <w:pPr>
              <w:widowControl w:val="0"/>
              <w:autoSpaceDE w:val="0"/>
              <w:autoSpaceDN w:val="0"/>
              <w:spacing w:before="1" w:line="233" w:lineRule="exact"/>
              <w:ind w:left="374"/>
              <w:jc w:val="both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Ответственный</w:t>
            </w:r>
          </w:p>
        </w:tc>
      </w:tr>
      <w:tr w14:paraId="6F5A5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3A7FA">
            <w:pPr>
              <w:widowControl w:val="0"/>
              <w:autoSpaceDE w:val="0"/>
              <w:autoSpaceDN w:val="0"/>
              <w:spacing w:line="249" w:lineRule="exact"/>
              <w:ind w:left="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7D6CE6">
            <w:pPr>
              <w:widowControl w:val="0"/>
              <w:autoSpaceDE w:val="0"/>
              <w:autoSpaceDN w:val="0"/>
              <w:spacing w:line="249" w:lineRule="exact"/>
              <w:ind w:left="109"/>
              <w:rPr>
                <w:lang w:val="ru-RU" w:eastAsia="en-US"/>
              </w:rPr>
            </w:pPr>
            <w:r>
              <w:rPr>
                <w:lang w:val="ru-RU" w:eastAsia="en-US"/>
              </w:rPr>
              <w:t>Выставка</w:t>
            </w:r>
            <w:r>
              <w:rPr>
                <w:spacing w:val="-4"/>
                <w:lang w:val="ru-RU" w:eastAsia="en-US"/>
              </w:rPr>
              <w:t xml:space="preserve"> </w:t>
            </w:r>
          </w:p>
          <w:p w14:paraId="74A3F3FF">
            <w:pPr>
              <w:widowControl w:val="0"/>
              <w:autoSpaceDE w:val="0"/>
              <w:autoSpaceDN w:val="0"/>
              <w:spacing w:before="1" w:line="238" w:lineRule="exact"/>
              <w:ind w:left="109"/>
              <w:rPr>
                <w:lang w:val="ru-RU" w:eastAsia="en-US"/>
              </w:rPr>
            </w:pPr>
            <w:r>
              <w:rPr>
                <w:lang w:val="ru-RU" w:eastAsia="en-US"/>
              </w:rPr>
              <w:t>«Новинки</w:t>
            </w:r>
            <w:r>
              <w:rPr>
                <w:spacing w:val="-5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методической</w:t>
            </w:r>
            <w:r>
              <w:rPr>
                <w:spacing w:val="-4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литературы»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7BA66">
            <w:pPr>
              <w:widowControl w:val="0"/>
              <w:autoSpaceDE w:val="0"/>
              <w:autoSpaceDN w:val="0"/>
              <w:spacing w:line="249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Постоянно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BE078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08DEE2EC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24D4A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7315F">
            <w:pPr>
              <w:widowControl w:val="0"/>
              <w:autoSpaceDE w:val="0"/>
              <w:autoSpaceDN w:val="0"/>
              <w:spacing w:line="244" w:lineRule="exact"/>
              <w:ind w:left="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DDAB3D">
            <w:pPr>
              <w:widowControl w:val="0"/>
              <w:autoSpaceDE w:val="0"/>
              <w:autoSpaceDN w:val="0"/>
              <w:spacing w:line="244" w:lineRule="exact"/>
              <w:ind w:left="109"/>
              <w:rPr>
                <w:lang w:val="ru-RU" w:eastAsia="en-US"/>
              </w:rPr>
            </w:pPr>
            <w:r>
              <w:rPr>
                <w:lang w:val="ru-RU" w:eastAsia="en-US"/>
              </w:rPr>
              <w:t>Пополнение и обновление материалов</w:t>
            </w:r>
            <w:r>
              <w:rPr>
                <w:spacing w:val="-1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сайта</w:t>
            </w:r>
            <w:r>
              <w:rPr>
                <w:spacing w:val="-3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учреждения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FB543">
            <w:pPr>
              <w:widowControl w:val="0"/>
              <w:autoSpaceDE w:val="0"/>
              <w:autoSpaceDN w:val="0"/>
              <w:spacing w:line="244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Постоянно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015E2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39CF07DF">
            <w:pPr>
              <w:widowControl w:val="0"/>
              <w:autoSpaceDE w:val="0"/>
              <w:autoSpaceDN w:val="0"/>
              <w:spacing w:before="1" w:line="238" w:lineRule="exact"/>
              <w:ind w:left="105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0C803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7E2A55">
            <w:pPr>
              <w:widowControl w:val="0"/>
              <w:autoSpaceDE w:val="0"/>
              <w:autoSpaceDN w:val="0"/>
              <w:spacing w:line="249" w:lineRule="exact"/>
              <w:ind w:left="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D63A5">
            <w:pPr>
              <w:widowControl w:val="0"/>
              <w:autoSpaceDE w:val="0"/>
              <w:autoSpaceDN w:val="0"/>
              <w:spacing w:line="249" w:lineRule="exact"/>
              <w:ind w:left="109"/>
              <w:rPr>
                <w:lang w:val="en-US" w:eastAsia="en-US"/>
              </w:rPr>
            </w:pPr>
            <w:r>
              <w:rPr>
                <w:lang w:val="en-US" w:eastAsia="en-US"/>
              </w:rPr>
              <w:t>Организация</w:t>
            </w:r>
            <w:r>
              <w:rPr>
                <w:spacing w:val="-8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смотров</w:t>
            </w:r>
            <w:r>
              <w:rPr>
                <w:spacing w:val="1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-</w:t>
            </w:r>
            <w:r>
              <w:rPr>
                <w:spacing w:val="-3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конкурсов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315BB">
            <w:pPr>
              <w:widowControl w:val="0"/>
              <w:autoSpaceDE w:val="0"/>
              <w:autoSpaceDN w:val="0"/>
              <w:spacing w:line="249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Постоянно</w:t>
            </w:r>
          </w:p>
          <w:p w14:paraId="259F8507">
            <w:pPr>
              <w:widowControl w:val="0"/>
              <w:autoSpaceDE w:val="0"/>
              <w:autoSpaceDN w:val="0"/>
              <w:spacing w:line="249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 плану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478FB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5E77BC52">
            <w:pPr>
              <w:widowControl w:val="0"/>
              <w:autoSpaceDE w:val="0"/>
              <w:autoSpaceDN w:val="0"/>
              <w:spacing w:before="1" w:line="238" w:lineRule="exact"/>
              <w:ind w:left="105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40AB3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BF0A5">
            <w:pPr>
              <w:widowControl w:val="0"/>
              <w:autoSpaceDE w:val="0"/>
              <w:autoSpaceDN w:val="0"/>
              <w:spacing w:line="244" w:lineRule="exact"/>
              <w:ind w:left="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61EC1">
            <w:pPr>
              <w:widowControl w:val="0"/>
              <w:autoSpaceDE w:val="0"/>
              <w:autoSpaceDN w:val="0"/>
              <w:spacing w:line="244" w:lineRule="exact"/>
              <w:ind w:left="109"/>
              <w:rPr>
                <w:lang w:val="en-US" w:eastAsia="en-US"/>
              </w:rPr>
            </w:pPr>
            <w:r>
              <w:rPr>
                <w:lang w:val="en-US" w:eastAsia="en-US"/>
              </w:rPr>
              <w:t>Проведение</w:t>
            </w:r>
            <w:r>
              <w:rPr>
                <w:spacing w:val="50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выставок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8C8D1">
            <w:pPr>
              <w:widowControl w:val="0"/>
              <w:autoSpaceDE w:val="0"/>
              <w:autoSpaceDN w:val="0"/>
              <w:spacing w:line="244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Постоянно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071F1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509A5A7F">
            <w:pPr>
              <w:widowControl w:val="0"/>
              <w:autoSpaceDE w:val="0"/>
              <w:autoSpaceDN w:val="0"/>
              <w:spacing w:before="1" w:line="238" w:lineRule="exact"/>
              <w:ind w:left="105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5E2A8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9F55C">
            <w:pPr>
              <w:widowControl w:val="0"/>
              <w:autoSpaceDE w:val="0"/>
              <w:autoSpaceDN w:val="0"/>
              <w:spacing w:line="249" w:lineRule="exact"/>
              <w:ind w:left="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5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39B5F">
            <w:pPr>
              <w:widowControl w:val="0"/>
              <w:autoSpaceDE w:val="0"/>
              <w:autoSpaceDN w:val="0"/>
              <w:ind w:left="109" w:right="462"/>
              <w:rPr>
                <w:lang w:val="ru-RU" w:eastAsia="en-US"/>
              </w:rPr>
            </w:pPr>
            <w:r>
              <w:rPr>
                <w:lang w:val="ru-RU" w:eastAsia="en-US"/>
              </w:rPr>
              <w:t>Разработка</w:t>
            </w:r>
            <w:r>
              <w:rPr>
                <w:spacing w:val="2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памяток</w:t>
            </w:r>
            <w:r>
              <w:rPr>
                <w:spacing w:val="-1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для</w:t>
            </w:r>
            <w:r>
              <w:rPr>
                <w:spacing w:val="-1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родителей,</w:t>
            </w:r>
            <w:r>
              <w:rPr>
                <w:spacing w:val="1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оформление</w:t>
            </w:r>
            <w:r>
              <w:rPr>
                <w:spacing w:val="-12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информационных</w:t>
            </w:r>
            <w:r>
              <w:rPr>
                <w:spacing w:val="-6"/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стендов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F41FF">
            <w:pPr>
              <w:widowControl w:val="0"/>
              <w:autoSpaceDE w:val="0"/>
              <w:autoSpaceDN w:val="0"/>
              <w:spacing w:line="249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Постоянно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CCFB1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41CD2AF3">
            <w:pPr>
              <w:widowControl w:val="0"/>
              <w:autoSpaceDE w:val="0"/>
              <w:autoSpaceDN w:val="0"/>
              <w:spacing w:line="250" w:lineRule="exact"/>
              <w:ind w:left="105" w:right="742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3BA34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3B1BF">
            <w:pPr>
              <w:widowControl w:val="0"/>
              <w:autoSpaceDE w:val="0"/>
              <w:autoSpaceDN w:val="0"/>
              <w:spacing w:line="249" w:lineRule="exact"/>
              <w:ind w:left="8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A5888">
            <w:pPr>
              <w:widowControl w:val="0"/>
              <w:autoSpaceDE w:val="0"/>
              <w:autoSpaceDN w:val="0"/>
              <w:spacing w:line="249" w:lineRule="exact"/>
              <w:ind w:left="109"/>
              <w:rPr>
                <w:lang w:val="en-US" w:eastAsia="en-US"/>
              </w:rPr>
            </w:pPr>
            <w:r>
              <w:rPr>
                <w:lang w:val="en-US" w:eastAsia="en-US"/>
              </w:rPr>
              <w:t>Консультации</w:t>
            </w:r>
            <w:r>
              <w:rPr>
                <w:spacing w:val="-6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для</w:t>
            </w:r>
            <w:r>
              <w:rPr>
                <w:spacing w:val="-4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педагогов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CAB20C">
            <w:pPr>
              <w:widowControl w:val="0"/>
              <w:autoSpaceDE w:val="0"/>
              <w:autoSpaceDN w:val="0"/>
              <w:rPr>
                <w:lang w:val="en-US" w:eastAsia="en-US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90DFE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3C3C4CFB">
            <w:pPr>
              <w:widowControl w:val="0"/>
              <w:autoSpaceDE w:val="0"/>
              <w:autoSpaceDN w:val="0"/>
              <w:spacing w:before="1" w:line="238" w:lineRule="exact"/>
              <w:ind w:left="105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7760E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2932D">
            <w:pPr>
              <w:widowControl w:val="0"/>
              <w:autoSpaceDE w:val="0"/>
              <w:autoSpaceDN w:val="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        7</w:t>
            </w: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70D62">
            <w:pPr>
              <w:widowControl w:val="0"/>
              <w:autoSpaceDE w:val="0"/>
              <w:autoSpaceDN w:val="0"/>
              <w:spacing w:line="249" w:lineRule="exact"/>
              <w:ind w:left="109"/>
              <w:rPr>
                <w:lang w:val="en-US" w:eastAsia="en-US"/>
              </w:rPr>
            </w:pPr>
            <w:r>
              <w:rPr>
                <w:lang w:val="en-US" w:eastAsia="en-US"/>
              </w:rPr>
              <w:t>Организация</w:t>
            </w:r>
            <w:r>
              <w:rPr>
                <w:spacing w:val="-8"/>
                <w:lang w:val="en-US" w:eastAsia="en-US"/>
              </w:rPr>
              <w:t xml:space="preserve"> </w:t>
            </w:r>
            <w:r>
              <w:rPr>
                <w:lang w:val="en-US" w:eastAsia="en-US"/>
              </w:rPr>
              <w:t>досугов, развлечений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144B7">
            <w:pPr>
              <w:widowControl w:val="0"/>
              <w:autoSpaceDE w:val="0"/>
              <w:autoSpaceDN w:val="0"/>
              <w:spacing w:line="249" w:lineRule="exact"/>
              <w:ind w:left="110"/>
              <w:rPr>
                <w:lang w:val="en-US" w:eastAsia="en-US"/>
              </w:rPr>
            </w:pPr>
            <w:r>
              <w:rPr>
                <w:lang w:val="en-US" w:eastAsia="en-US"/>
              </w:rPr>
              <w:t>Постоянно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7D663">
            <w:pPr>
              <w:widowControl w:val="0"/>
              <w:autoSpaceDE w:val="0"/>
              <w:autoSpaceDN w:val="0"/>
              <w:spacing w:line="249" w:lineRule="exact"/>
              <w:ind w:left="105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Заведующая </w:t>
            </w:r>
          </w:p>
          <w:p w14:paraId="6761D533">
            <w:pPr>
              <w:widowControl w:val="0"/>
              <w:autoSpaceDE w:val="0"/>
              <w:autoSpaceDN w:val="0"/>
              <w:spacing w:line="250" w:lineRule="exact"/>
              <w:ind w:left="105" w:right="741"/>
              <w:rPr>
                <w:lang w:val="ru-RU" w:eastAsia="en-US"/>
              </w:rPr>
            </w:pPr>
            <w:r>
              <w:rPr>
                <w:lang w:val="en-US" w:eastAsia="en-US"/>
              </w:rPr>
              <w:t>воспитател</w:t>
            </w:r>
            <w:r>
              <w:rPr>
                <w:lang w:val="ru-RU" w:eastAsia="en-US"/>
              </w:rPr>
              <w:t>и</w:t>
            </w:r>
          </w:p>
        </w:tc>
      </w:tr>
      <w:tr w14:paraId="2C0AC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2DA54">
            <w:pPr>
              <w:widowControl w:val="0"/>
              <w:autoSpaceDE w:val="0"/>
              <w:autoSpaceDN w:val="0"/>
              <w:rPr>
                <w:sz w:val="18"/>
                <w:lang w:val="en-US" w:eastAsia="en-US"/>
              </w:rPr>
            </w:pPr>
          </w:p>
        </w:tc>
        <w:tc>
          <w:tcPr>
            <w:tcW w:w="4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B62DF">
            <w:pPr>
              <w:widowControl w:val="0"/>
              <w:autoSpaceDE w:val="0"/>
              <w:autoSpaceDN w:val="0"/>
              <w:rPr>
                <w:sz w:val="18"/>
                <w:lang w:val="en-US" w:eastAsia="en-US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E30CA8">
            <w:pPr>
              <w:widowControl w:val="0"/>
              <w:autoSpaceDE w:val="0"/>
              <w:autoSpaceDN w:val="0"/>
              <w:rPr>
                <w:sz w:val="18"/>
                <w:lang w:val="en-US" w:eastAsia="en-US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EBA">
            <w:pPr>
              <w:widowControl w:val="0"/>
              <w:autoSpaceDE w:val="0"/>
              <w:autoSpaceDN w:val="0"/>
              <w:spacing w:line="234" w:lineRule="exact"/>
              <w:rPr>
                <w:lang w:val="en-US" w:eastAsia="en-US"/>
              </w:rPr>
            </w:pPr>
          </w:p>
        </w:tc>
      </w:tr>
    </w:tbl>
    <w:p w14:paraId="15B088CD">
      <w:pPr>
        <w:shd w:val="clear" w:color="auto" w:fill="FFFFFF"/>
        <w:autoSpaceDE w:val="0"/>
        <w:rPr>
          <w:rFonts w:eastAsia="Calibri"/>
          <w:b/>
          <w:lang w:eastAsia="en-US"/>
        </w:rPr>
      </w:pPr>
    </w:p>
    <w:p w14:paraId="076CDF0C">
      <w:pPr>
        <w:spacing w:line="0" w:lineRule="atLeast"/>
        <w:ind w:right="57"/>
        <w:jc w:val="both"/>
        <w:rPr>
          <w:b/>
          <w:bCs/>
          <w:lang w:eastAsia="en-US"/>
        </w:rPr>
      </w:pPr>
    </w:p>
    <w:p w14:paraId="0EF25196">
      <w:pPr>
        <w:spacing w:line="0" w:lineRule="atLeast"/>
        <w:ind w:right="57"/>
        <w:jc w:val="both"/>
        <w:rPr>
          <w:b/>
          <w:bCs/>
          <w:lang w:eastAsia="en-US"/>
        </w:rPr>
      </w:pPr>
      <w:r>
        <w:rPr>
          <w:b/>
          <w:bCs/>
          <w:lang w:eastAsia="en-US"/>
        </w:rPr>
        <w:t>1.9.Инновационная деятельность</w:t>
      </w:r>
    </w:p>
    <w:p w14:paraId="1C0F22F7">
      <w:pPr>
        <w:spacing w:line="0" w:lineRule="atLeast"/>
        <w:ind w:right="57"/>
        <w:jc w:val="both"/>
        <w:rPr>
          <w:lang w:eastAsia="en-US"/>
        </w:rPr>
      </w:pPr>
    </w:p>
    <w:p w14:paraId="65BCAAB8">
      <w:pPr>
        <w:spacing w:line="0" w:lineRule="atLeast"/>
        <w:ind w:left="57" w:right="57"/>
        <w:jc w:val="both"/>
        <w:rPr>
          <w:lang w:eastAsia="en-US"/>
        </w:rPr>
      </w:pPr>
      <w:r>
        <w:rPr>
          <w:b/>
          <w:lang w:eastAsia="en-US"/>
        </w:rPr>
        <w:t xml:space="preserve">Цель работы: </w:t>
      </w:r>
      <w:r>
        <w:rPr>
          <w:lang w:eastAsia="en-US"/>
        </w:rPr>
        <w:t>обеспечение деятельности в режиме инновационного развития с учетом ФГОС дошкольного образования, ФОП дошкольного образования, рабочей программой воспитания с использованием современных педагогических технологий (технологий деятельностного подхода в образовании дошкольников, технологий дистанционного обучения).</w:t>
      </w:r>
    </w:p>
    <w:p w14:paraId="13381742">
      <w:pPr>
        <w:spacing w:line="0" w:lineRule="atLeast"/>
        <w:ind w:left="57" w:right="57"/>
        <w:jc w:val="both"/>
        <w:rPr>
          <w:i/>
          <w:lang w:eastAsia="en-US"/>
        </w:rPr>
      </w:pPr>
    </w:p>
    <w:tbl>
      <w:tblPr>
        <w:tblStyle w:val="59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5036"/>
        <w:gridCol w:w="1775"/>
        <w:gridCol w:w="1637"/>
      </w:tblGrid>
      <w:tr w14:paraId="68BA5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44A44">
            <w:pPr>
              <w:spacing w:after="160" w:line="0" w:lineRule="atLeast"/>
              <w:ind w:right="57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Cs/>
                <w:sz w:val="24"/>
                <w:szCs w:val="24"/>
                <w:lang w:eastAsia="en-US"/>
              </w:rPr>
              <w:t>№ п\п</w:t>
            </w:r>
          </w:p>
        </w:tc>
        <w:tc>
          <w:tcPr>
            <w:tcW w:w="5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D233A">
            <w:pPr>
              <w:spacing w:after="160" w:line="0" w:lineRule="atLeast"/>
              <w:ind w:left="57" w:right="57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Cs/>
                <w:sz w:val="24"/>
                <w:szCs w:val="24"/>
                <w:lang w:eastAsia="en-US"/>
              </w:rPr>
              <w:t>Содержание основных мероприятий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04961">
            <w:pPr>
              <w:spacing w:after="160" w:line="0" w:lineRule="atLeast"/>
              <w:ind w:left="57" w:right="57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Cs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8FBCB">
            <w:pPr>
              <w:spacing w:after="160" w:line="0" w:lineRule="atLeast"/>
              <w:ind w:left="57" w:right="57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Cs/>
                <w:sz w:val="24"/>
                <w:szCs w:val="24"/>
                <w:lang w:eastAsia="en-US"/>
              </w:rPr>
              <w:t>Исполнитель</w:t>
            </w:r>
          </w:p>
        </w:tc>
      </w:tr>
      <w:tr w14:paraId="52CD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60969">
            <w:pPr>
              <w:spacing w:line="177" w:lineRule="atLeast"/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65DC7">
            <w:pPr>
              <w:spacing w:line="0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Внедрение в образовательный процесс новых педагогических программ и технологий:</w:t>
            </w:r>
          </w:p>
          <w:p w14:paraId="67FE50F1">
            <w:pPr>
              <w:spacing w:line="177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- Использование в работе современных педагогических технологий (развивающее обучение, деятельностный подход, метод проектной деятельности, здоровьесберегающие технологии, личностно – ориентированная модель воспитания детей и другие)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25FCF">
            <w:pPr>
              <w:spacing w:line="0" w:lineRule="atLeast"/>
              <w:ind w:left="57" w:right="57"/>
              <w:jc w:val="center"/>
              <w:rPr>
                <w:lang w:eastAsia="en-US"/>
              </w:rPr>
            </w:pPr>
          </w:p>
          <w:p w14:paraId="63C85F75">
            <w:pPr>
              <w:spacing w:line="0" w:lineRule="atLeast"/>
              <w:ind w:left="57" w:right="57"/>
              <w:jc w:val="center"/>
              <w:rPr>
                <w:lang w:eastAsia="en-US"/>
              </w:rPr>
            </w:pPr>
          </w:p>
          <w:p w14:paraId="6E35DA92">
            <w:pPr>
              <w:spacing w:line="0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  <w:p w14:paraId="2A1F3367">
            <w:pPr>
              <w:spacing w:line="0" w:lineRule="atLeast"/>
              <w:ind w:left="57" w:right="57"/>
              <w:jc w:val="center"/>
              <w:rPr>
                <w:lang w:eastAsia="en-US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F300B">
            <w:pPr>
              <w:spacing w:line="0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70FCE873">
            <w:pPr>
              <w:spacing w:line="0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14:paraId="1DC05C99">
            <w:pPr>
              <w:spacing w:line="0" w:lineRule="atLeast"/>
              <w:ind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педагоги </w:t>
            </w:r>
          </w:p>
          <w:p w14:paraId="7156B523">
            <w:pPr>
              <w:rPr>
                <w:lang w:eastAsia="en-US"/>
              </w:rPr>
            </w:pPr>
          </w:p>
          <w:p w14:paraId="6A714063">
            <w:pPr>
              <w:rPr>
                <w:lang w:eastAsia="en-US"/>
              </w:rPr>
            </w:pPr>
          </w:p>
          <w:p w14:paraId="5DE662F8">
            <w:pPr>
              <w:rPr>
                <w:lang w:eastAsia="en-US"/>
              </w:rPr>
            </w:pPr>
          </w:p>
          <w:p w14:paraId="7CDA8594">
            <w:pPr>
              <w:rPr>
                <w:lang w:eastAsia="en-US"/>
              </w:rPr>
            </w:pPr>
          </w:p>
        </w:tc>
      </w:tr>
      <w:tr w14:paraId="4C0D2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84B97">
            <w:pPr>
              <w:spacing w:line="177" w:lineRule="atLeast"/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8948A">
            <w:pPr>
              <w:spacing w:line="177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Изучение содержания инновационных программ и педагогических технологий с педагогическим коллективом, посредством разнообразных форм методической</w:t>
            </w:r>
          </w:p>
          <w:p w14:paraId="747F806E">
            <w:pPr>
              <w:spacing w:line="177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работы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C7B39">
            <w:pPr>
              <w:spacing w:line="177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5539E">
            <w:pPr>
              <w:spacing w:line="0" w:lineRule="atLeast"/>
              <w:ind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воспитатели</w:t>
            </w:r>
          </w:p>
          <w:p w14:paraId="57CD070E">
            <w:pPr>
              <w:spacing w:line="177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14:paraId="1155A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70801">
            <w:pPr>
              <w:spacing w:line="177" w:lineRule="atLeast"/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8D122">
            <w:pPr>
              <w:spacing w:line="177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Обобщение теоретических и оформление практических материалов по внедрению новых технологий и программ.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DED85">
            <w:pPr>
              <w:spacing w:line="177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D58AB">
            <w:pPr>
              <w:spacing w:line="177" w:lineRule="atLeast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педагоги</w:t>
            </w:r>
          </w:p>
        </w:tc>
      </w:tr>
      <w:tr w14:paraId="660E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13B11">
            <w:pPr>
              <w:spacing w:line="68" w:lineRule="atLeast"/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7EEB9">
            <w:pPr>
              <w:spacing w:line="68" w:lineRule="atLeast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Подведение итогов деятельности по использованию инновационных программ и технологий, определение перспектив работы.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F95B9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5FF59820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BE35D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6AE64A9E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воспитатели</w:t>
            </w:r>
          </w:p>
        </w:tc>
      </w:tr>
      <w:tr w14:paraId="3914B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atLeast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10EE3">
            <w:pPr>
              <w:spacing w:line="259" w:lineRule="auto"/>
              <w:ind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CC44E">
            <w:pPr>
              <w:spacing w:line="259" w:lineRule="auto"/>
              <w:rPr>
                <w:lang w:eastAsia="en-US"/>
              </w:rPr>
            </w:pPr>
            <w:r>
              <w:rPr>
                <w:lang w:eastAsia="en-US"/>
              </w:rPr>
              <w:t>Контрольно-диагностическая работа</w:t>
            </w:r>
          </w:p>
          <w:p w14:paraId="10B7FDF4">
            <w:pPr>
              <w:spacing w:line="259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 - </w:t>
            </w:r>
            <w:r>
              <w:rPr>
                <w:bCs/>
                <w:lang w:eastAsia="ar-SA"/>
              </w:rPr>
              <w:t>Анализ условий для двигательной активности.</w:t>
            </w:r>
          </w:p>
          <w:p w14:paraId="16F27440">
            <w:pPr>
              <w:spacing w:line="259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  <w:r>
              <w:rPr>
                <w:lang w:eastAsia="en-US"/>
              </w:rPr>
              <w:t>Анализ работы педагогов по формированию у дошкольников знаний о культурном наследии России</w:t>
            </w:r>
          </w:p>
          <w:p w14:paraId="5FEF23E3">
            <w:pPr>
              <w:spacing w:line="259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-Самодиагностика профессионального мастерства педагогов ДОУ </w:t>
            </w:r>
          </w:p>
          <w:p w14:paraId="1C45595E">
            <w:pPr>
              <w:spacing w:line="259" w:lineRule="auto"/>
              <w:rPr>
                <w:lang w:eastAsia="en-US"/>
              </w:rPr>
            </w:pPr>
            <w:r>
              <w:rPr>
                <w:lang w:eastAsia="en-US"/>
              </w:rPr>
              <w:t>-Анализ профессиональной деятельности педагогов по реализации задач годового плана.</w:t>
            </w:r>
          </w:p>
          <w:p w14:paraId="424FA06D">
            <w:pPr>
              <w:spacing w:line="259" w:lineRule="auto"/>
              <w:rPr>
                <w:lang w:eastAsia="en-US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92F50">
            <w:pPr>
              <w:spacing w:line="259" w:lineRule="auto"/>
              <w:ind w:right="57"/>
              <w:rPr>
                <w:lang w:eastAsia="en-US"/>
              </w:rPr>
            </w:pPr>
            <w:r>
              <w:rPr>
                <w:lang w:eastAsia="en-US"/>
              </w:rPr>
              <w:t>Октябрь 202</w:t>
            </w:r>
            <w:r>
              <w:rPr>
                <w:rFonts w:hint="default"/>
                <w:lang w:val="ru-RU" w:eastAsia="en-US"/>
              </w:rPr>
              <w:t>6</w:t>
            </w:r>
            <w:r>
              <w:rPr>
                <w:lang w:eastAsia="en-US"/>
              </w:rPr>
              <w:t xml:space="preserve">г. </w:t>
            </w:r>
          </w:p>
          <w:p w14:paraId="6301B50E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0171E78A">
            <w:pPr>
              <w:spacing w:line="259" w:lineRule="auto"/>
              <w:ind w:left="57" w:right="57"/>
              <w:rPr>
                <w:lang w:eastAsia="en-US"/>
              </w:rPr>
            </w:pPr>
            <w:r>
              <w:rPr>
                <w:lang w:eastAsia="en-US"/>
              </w:rPr>
              <w:t>Ноябрь 202</w:t>
            </w:r>
            <w:r>
              <w:rPr>
                <w:rFonts w:hint="default"/>
                <w:lang w:val="ru-RU" w:eastAsia="en-US"/>
              </w:rPr>
              <w:t>7</w:t>
            </w:r>
            <w:r>
              <w:rPr>
                <w:lang w:eastAsia="en-US"/>
              </w:rPr>
              <w:t>г</w:t>
            </w:r>
          </w:p>
          <w:p w14:paraId="77281899">
            <w:pPr>
              <w:spacing w:line="259" w:lineRule="auto"/>
              <w:ind w:right="57"/>
              <w:rPr>
                <w:lang w:eastAsia="en-US"/>
              </w:rPr>
            </w:pPr>
          </w:p>
          <w:p w14:paraId="710AF784">
            <w:pPr>
              <w:spacing w:line="259" w:lineRule="auto"/>
              <w:ind w:right="57"/>
              <w:rPr>
                <w:lang w:eastAsia="en-US"/>
              </w:rPr>
            </w:pPr>
          </w:p>
          <w:p w14:paraId="3A800801">
            <w:pPr>
              <w:spacing w:line="259" w:lineRule="auto"/>
              <w:ind w:right="57"/>
              <w:rPr>
                <w:lang w:eastAsia="en-US"/>
              </w:rPr>
            </w:pPr>
            <w:r>
              <w:rPr>
                <w:lang w:eastAsia="en-US"/>
              </w:rPr>
              <w:t>Февраль 202</w:t>
            </w:r>
            <w:r>
              <w:rPr>
                <w:rFonts w:hint="default"/>
                <w:lang w:val="ru-RU" w:eastAsia="en-US"/>
              </w:rPr>
              <w:t>7</w:t>
            </w:r>
            <w:r>
              <w:rPr>
                <w:lang w:eastAsia="en-US"/>
              </w:rPr>
              <w:t>г.</w:t>
            </w:r>
          </w:p>
          <w:p w14:paraId="372629F9">
            <w:pPr>
              <w:spacing w:line="259" w:lineRule="auto"/>
              <w:ind w:right="57"/>
              <w:rPr>
                <w:lang w:eastAsia="en-US"/>
              </w:rPr>
            </w:pPr>
          </w:p>
          <w:p w14:paraId="73660C4F">
            <w:pPr>
              <w:spacing w:line="259" w:lineRule="auto"/>
              <w:ind w:right="57"/>
              <w:rPr>
                <w:lang w:eastAsia="en-US"/>
              </w:rPr>
            </w:pPr>
          </w:p>
          <w:p w14:paraId="4CFA8E7D">
            <w:pPr>
              <w:spacing w:line="259" w:lineRule="auto"/>
              <w:ind w:right="57"/>
              <w:rPr>
                <w:lang w:eastAsia="en-US"/>
              </w:rPr>
            </w:pPr>
            <w:r>
              <w:rPr>
                <w:lang w:eastAsia="en-US"/>
              </w:rPr>
              <w:t>Апрель 202</w:t>
            </w:r>
            <w:r>
              <w:rPr>
                <w:rFonts w:hint="default"/>
                <w:lang w:val="ru-RU" w:eastAsia="en-US"/>
              </w:rPr>
              <w:t>7</w:t>
            </w:r>
            <w:r>
              <w:rPr>
                <w:lang w:eastAsia="en-US"/>
              </w:rPr>
              <w:t>г.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6643D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42A2AD19">
            <w:pPr>
              <w:spacing w:line="259" w:lineRule="auto"/>
              <w:ind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воспитатели</w:t>
            </w:r>
          </w:p>
          <w:p w14:paraId="1B9A4CB7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621864C9">
            <w:pPr>
              <w:spacing w:line="259" w:lineRule="auto"/>
              <w:ind w:right="5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воспитатели</w:t>
            </w:r>
          </w:p>
          <w:p w14:paraId="56674C06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32F0F3F4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  <w:p w14:paraId="76682A6F">
            <w:pPr>
              <w:spacing w:line="259" w:lineRule="auto"/>
              <w:ind w:left="57" w:right="57"/>
              <w:jc w:val="center"/>
              <w:rPr>
                <w:lang w:eastAsia="en-US"/>
              </w:rPr>
            </w:pPr>
          </w:p>
        </w:tc>
      </w:tr>
    </w:tbl>
    <w:p w14:paraId="3C9F7D13">
      <w:pPr>
        <w:ind w:right="57"/>
        <w:rPr>
          <w:lang w:eastAsia="en-US"/>
        </w:rPr>
      </w:pPr>
    </w:p>
    <w:p w14:paraId="7DBDB26A">
      <w:pPr>
        <w:jc w:val="both"/>
        <w:rPr>
          <w:b/>
          <w:bCs/>
          <w:u w:val="single"/>
        </w:rPr>
      </w:pPr>
    </w:p>
    <w:p w14:paraId="396B4A7C">
      <w:pPr>
        <w:jc w:val="both"/>
        <w:rPr>
          <w:b/>
          <w:bCs/>
          <w:u w:val="single"/>
        </w:rPr>
      </w:pPr>
    </w:p>
    <w:p w14:paraId="3B6AFC1E">
      <w:pPr>
        <w:jc w:val="both"/>
        <w:rPr>
          <w:b/>
          <w:bCs/>
          <w:u w:val="single"/>
        </w:rPr>
      </w:pPr>
    </w:p>
    <w:p w14:paraId="0E83A2E1">
      <w:pPr>
        <w:jc w:val="both"/>
        <w:rPr>
          <w:b/>
          <w:bCs/>
          <w:u w:val="single"/>
        </w:rPr>
      </w:pPr>
    </w:p>
    <w:p w14:paraId="00F2B738">
      <w:pPr>
        <w:jc w:val="both"/>
        <w:rPr>
          <w:b/>
          <w:bCs/>
          <w:u w:val="single"/>
        </w:rPr>
      </w:pPr>
    </w:p>
    <w:p w14:paraId="07628B18">
      <w:pPr>
        <w:jc w:val="center"/>
      </w:pPr>
      <w:r>
        <w:rPr>
          <w:b/>
          <w:bCs/>
        </w:rPr>
        <w:t>2. КОНТРОЛЬНО-АНАЛИТИЧЕСКАЯ ДЕЯТЕЛЬНОСТЬ</w:t>
      </w:r>
    </w:p>
    <w:p w14:paraId="17F7D39C">
      <w:pPr>
        <w:jc w:val="center"/>
      </w:pPr>
    </w:p>
    <w:p w14:paraId="236B3825">
      <w:pPr>
        <w:jc w:val="both"/>
        <w:rPr>
          <w:b/>
        </w:rPr>
      </w:pPr>
      <w:r>
        <w:rPr>
          <w:b/>
        </w:rPr>
        <w:t>2.1. Мониторинговые исследования</w:t>
      </w:r>
    </w:p>
    <w:p w14:paraId="65AFC65E">
      <w:pPr>
        <w:jc w:val="both"/>
      </w:pPr>
    </w:p>
    <w:tbl>
      <w:tblPr>
        <w:tblStyle w:val="26"/>
        <w:tblW w:w="9498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5245"/>
        <w:gridCol w:w="2551"/>
      </w:tblGrid>
      <w:tr w14:paraId="030E4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427B4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5FFEC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  <w:p w14:paraId="00DB6A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C18B2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  <w:p w14:paraId="1977401C">
            <w:pPr>
              <w:jc w:val="both"/>
              <w:rPr>
                <w:sz w:val="24"/>
                <w:szCs w:val="24"/>
              </w:rPr>
            </w:pPr>
          </w:p>
        </w:tc>
      </w:tr>
      <w:tr w14:paraId="5310F1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0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6238A8F7">
            <w:pPr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Каждый месяц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00C17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Посещаемость</w:t>
            </w:r>
          </w:p>
        </w:tc>
        <w:tc>
          <w:tcPr>
            <w:tcW w:w="2551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05A93FE1">
            <w:pPr>
              <w:ind w:hanging="12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77129C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702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1A89766E">
            <w:pPr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B008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Заболеваемость</w:t>
            </w:r>
          </w:p>
        </w:tc>
        <w:tc>
          <w:tcPr>
            <w:tcW w:w="2551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25AF1AA5">
            <w:pPr>
              <w:ind w:hanging="12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14:paraId="323247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702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911A025">
            <w:pPr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A25C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натуральных норм питания</w:t>
            </w:r>
          </w:p>
        </w:tc>
        <w:tc>
          <w:tcPr>
            <w:tcW w:w="2551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9AA785">
            <w:pPr>
              <w:ind w:hanging="12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14:paraId="4DFD2E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51533E">
            <w:pPr>
              <w:ind w:firstLine="34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Раз в квартал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55BA1F">
            <w:pPr>
              <w:ind w:hanging="7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Функционирование</w:t>
            </w:r>
          </w:p>
        </w:tc>
        <w:tc>
          <w:tcPr>
            <w:tcW w:w="25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46BD692">
            <w:pPr>
              <w:ind w:hanging="12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512573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A120F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A5C24C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Социальный паспорт семьи</w:t>
            </w:r>
          </w:p>
        </w:tc>
        <w:tc>
          <w:tcPr>
            <w:tcW w:w="25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08A2B38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Заведующий</w:t>
            </w:r>
          </w:p>
        </w:tc>
      </w:tr>
      <w:tr w14:paraId="486654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1F95E8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C6620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адаптации вновь прибывших детей к условиям ДОУ</w:t>
            </w:r>
          </w:p>
        </w:tc>
        <w:tc>
          <w:tcPr>
            <w:tcW w:w="25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A548361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3146C8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0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0997452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Январь, май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E5C2B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Выполнение учебного плана</w:t>
            </w:r>
          </w:p>
        </w:tc>
        <w:tc>
          <w:tcPr>
            <w:tcW w:w="2551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3AD43A65">
            <w:pPr>
              <w:ind w:hanging="12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0F110F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02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438D83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6E3917E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Оценки качества образования (ВСОКО)</w:t>
            </w:r>
          </w:p>
        </w:tc>
        <w:tc>
          <w:tcPr>
            <w:tcW w:w="2551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1000FFCC">
            <w:pPr>
              <w:jc w:val="both"/>
              <w:rPr>
                <w:sz w:val="24"/>
                <w:szCs w:val="24"/>
              </w:rPr>
            </w:pPr>
          </w:p>
        </w:tc>
      </w:tr>
      <w:tr w14:paraId="3794CA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13E84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5B8017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Готовность детей к школе</w:t>
            </w:r>
          </w:p>
        </w:tc>
        <w:tc>
          <w:tcPr>
            <w:tcW w:w="25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992163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67575E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2E1EDA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5715EC">
            <w:pPr>
              <w:ind w:hanging="79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Процедура самообследования</w:t>
            </w:r>
          </w:p>
        </w:tc>
        <w:tc>
          <w:tcPr>
            <w:tcW w:w="25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77CAA19">
            <w:pPr>
              <w:ind w:hanging="12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69E1F5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70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5F29B82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C688DC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Определение степени удовлетворенности семьи и социума образовательной деятельностью ДОУ;</w:t>
            </w:r>
          </w:p>
        </w:tc>
        <w:tc>
          <w:tcPr>
            <w:tcW w:w="2551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</w:tcPr>
          <w:p w14:paraId="773C6685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1E80AF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702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52B47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AD58B6">
            <w:pPr>
              <w:spacing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профессиональных дефицитов педагогических работников.</w:t>
            </w:r>
          </w:p>
        </w:tc>
        <w:tc>
          <w:tcPr>
            <w:tcW w:w="2551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ED6AD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1B1674A3">
      <w:pPr>
        <w:jc w:val="both"/>
      </w:pPr>
    </w:p>
    <w:p w14:paraId="4228F464">
      <w:pPr>
        <w:jc w:val="both"/>
        <w:rPr>
          <w:b/>
        </w:rPr>
      </w:pPr>
    </w:p>
    <w:p w14:paraId="0D68DB0C">
      <w:pPr>
        <w:pStyle w:val="29"/>
        <w:framePr w:w="9586" w:wrap="notBeside" w:vAnchor="text" w:hAnchor="text" w:xAlign="center" w:y="1"/>
        <w:widowControl w:val="0"/>
        <w:numPr>
          <w:ilvl w:val="2"/>
          <w:numId w:val="25"/>
        </w:numPr>
        <w:spacing w:line="23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Процедура самообследования</w:t>
      </w:r>
    </w:p>
    <w:p w14:paraId="0615FB11">
      <w:pPr>
        <w:framePr w:w="9586" w:wrap="notBeside" w:vAnchor="text" w:hAnchor="text" w:xAlign="center" w:y="1"/>
        <w:widowControl w:val="0"/>
        <w:spacing w:line="230" w:lineRule="exact"/>
        <w:ind w:left="1114"/>
        <w:jc w:val="both"/>
        <w:rPr>
          <w:b/>
          <w:bCs/>
          <w:color w:val="000000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31"/>
        <w:gridCol w:w="5534"/>
        <w:gridCol w:w="2149"/>
      </w:tblGrid>
      <w:tr w14:paraId="5707F0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" w:hRule="exac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57F5F73">
            <w:pPr>
              <w:framePr w:w="9586" w:wrap="notBeside" w:vAnchor="text" w:hAnchor="text" w:xAlign="center" w:y="1"/>
              <w:widowControl w:val="0"/>
              <w:spacing w:line="230" w:lineRule="exact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55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65FEE31">
            <w:pPr>
              <w:framePr w:w="9586" w:wrap="notBeside" w:vAnchor="text" w:hAnchor="text" w:xAlign="center" w:y="1"/>
              <w:widowControl w:val="0"/>
              <w:spacing w:line="230" w:lineRule="exact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 работы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C599143">
            <w:pPr>
              <w:framePr w:w="9586" w:wrap="notBeside" w:vAnchor="text" w:hAnchor="text" w:xAlign="center" w:y="1"/>
              <w:widowControl w:val="0"/>
              <w:spacing w:line="230" w:lineRule="exact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Ответственный</w:t>
            </w:r>
          </w:p>
        </w:tc>
      </w:tr>
      <w:tr w14:paraId="4BEE0D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61" w:hRule="exac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6C31C93E">
            <w:pPr>
              <w:framePr w:w="9586" w:wrap="notBeside" w:vAnchor="text" w:hAnchor="text" w:xAlign="center" w:y="1"/>
              <w:widowControl w:val="0"/>
              <w:spacing w:after="120" w:line="230" w:lineRule="exact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Декабрь</w:t>
            </w:r>
          </w:p>
          <w:p w14:paraId="6AEE11E3">
            <w:pPr>
              <w:framePr w:w="9586" w:wrap="notBeside" w:vAnchor="text" w:hAnchor="text" w:xAlign="center" w:y="1"/>
              <w:widowControl w:val="0"/>
              <w:spacing w:before="120" w:line="230" w:lineRule="exact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55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B1215F6">
            <w:pPr>
              <w:framePr w:w="9586" w:wrap="notBeside" w:vAnchor="text" w:hAnchor="text" w:xAlign="center" w:y="1"/>
              <w:widowControl w:val="0"/>
              <w:spacing w:line="269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анализа показателей деятельности образовательного учреждения в рамках внутреннего аудита.</w:t>
            </w:r>
          </w:p>
          <w:p w14:paraId="7D383254">
            <w:pPr>
              <w:framePr w:w="9586" w:wrap="notBeside" w:vAnchor="text" w:hAnchor="text" w:xAlign="center" w:y="1"/>
              <w:widowControl w:val="0"/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оценки:</w:t>
            </w:r>
          </w:p>
          <w:p w14:paraId="1D891078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образовательной деятельности</w:t>
            </w:r>
          </w:p>
          <w:p w14:paraId="5DC238F3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системы управления ДОУ</w:t>
            </w:r>
          </w:p>
          <w:p w14:paraId="42E01CD3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содержания и качества подготовки воспитанников</w:t>
            </w:r>
          </w:p>
          <w:p w14:paraId="2B33814B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организации учебного процесса</w:t>
            </w:r>
          </w:p>
          <w:p w14:paraId="251F0D1C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качества кадрового, учебно - методического обеспечения, материально - технической базы</w:t>
            </w:r>
          </w:p>
          <w:p w14:paraId="6FE849BE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функционирования внутренней системы оценки качества образования</w:t>
            </w:r>
          </w:p>
          <w:p w14:paraId="56CE7854">
            <w:pPr>
              <w:framePr w:w="9586" w:wrap="notBeside" w:vAnchor="text" w:hAnchor="text" w:xAlign="center" w:y="1"/>
              <w:widowControl w:val="0"/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-медицинского обеспечения ДОУ, системы охраны здоровья воспитанников</w:t>
            </w:r>
          </w:p>
          <w:p w14:paraId="3B21D77B">
            <w:pPr>
              <w:framePr w:w="9586" w:wrap="notBeside" w:vAnchor="text" w:hAnchor="text" w:xAlign="center" w:y="1"/>
              <w:widowControl w:val="0"/>
              <w:numPr>
                <w:ilvl w:val="0"/>
                <w:numId w:val="37"/>
              </w:numPr>
              <w:tabs>
                <w:tab w:val="left" w:pos="259"/>
              </w:tabs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питания</w:t>
            </w:r>
          </w:p>
          <w:p w14:paraId="49D50284">
            <w:pPr>
              <w:framePr w:w="9586" w:wrap="notBeside" w:vAnchor="text" w:hAnchor="text" w:xAlign="center" w:y="1"/>
              <w:widowControl w:val="0"/>
              <w:spacing w:line="274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Сбор и обобщение полученных результатов.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424236C">
            <w:pPr>
              <w:framePr w:w="9586" w:wrap="notBeside" w:vAnchor="text" w:hAnchor="text" w:xAlign="center" w:y="1"/>
              <w:widowControl w:val="0"/>
              <w:spacing w:line="269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 ДОУ Члены комиссии</w:t>
            </w:r>
          </w:p>
        </w:tc>
      </w:tr>
      <w:tr w14:paraId="421959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228EB9D">
            <w:pPr>
              <w:framePr w:w="9586" w:wrap="notBeside" w:vAnchor="text" w:hAnchor="text" w:xAlign="center" w:y="1"/>
              <w:widowControl w:val="0"/>
              <w:spacing w:line="230" w:lineRule="exact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Февраль</w:t>
            </w:r>
          </w:p>
        </w:tc>
        <w:tc>
          <w:tcPr>
            <w:tcW w:w="5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9FE6F3F">
            <w:pPr>
              <w:framePr w:w="9586" w:wrap="notBeside" w:vAnchor="text" w:hAnchor="text" w:xAlign="center" w:y="1"/>
              <w:widowControl w:val="0"/>
              <w:spacing w:line="278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Формирование отчёта по результатам самообследования.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50631E16">
            <w:pPr>
              <w:framePr w:w="9586" w:wrap="notBeside" w:vAnchor="text" w:hAnchor="text" w:xAlign="center" w:y="1"/>
              <w:widowControl w:val="0"/>
              <w:spacing w:line="269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 ДОУ Комиссия</w:t>
            </w:r>
          </w:p>
        </w:tc>
      </w:tr>
      <w:tr w14:paraId="3476BD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3" w:hRule="exact"/>
          <w:jc w:val="center"/>
        </w:trPr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056BDAE">
            <w:pPr>
              <w:framePr w:w="9586" w:wrap="notBeside" w:vAnchor="text" w:hAnchor="text" w:xAlign="center" w:y="1"/>
              <w:widowControl w:val="0"/>
              <w:spacing w:after="120" w:line="230" w:lineRule="exact"/>
              <w:jc w:val="both"/>
              <w:rPr>
                <w:color w:val="000000"/>
              </w:rPr>
            </w:pPr>
            <w:r>
              <w:rPr>
                <w:bCs/>
                <w:color w:val="000000"/>
              </w:rPr>
              <w:t>Март-</w:t>
            </w:r>
          </w:p>
          <w:p w14:paraId="60C6A655">
            <w:pPr>
              <w:framePr w:w="9586" w:wrap="notBeside" w:vAnchor="text" w:hAnchor="text" w:xAlign="center" w:y="1"/>
              <w:widowControl w:val="0"/>
              <w:spacing w:before="120" w:line="230" w:lineRule="exact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  <w:p w14:paraId="5D794F2C">
            <w:pPr>
              <w:framePr w:w="9586" w:wrap="notBeside" w:vAnchor="text" w:hAnchor="text" w:xAlign="center" w:y="1"/>
              <w:widowControl w:val="0"/>
              <w:spacing w:before="120" w:line="230" w:lineRule="exact"/>
              <w:jc w:val="both"/>
              <w:rPr>
                <w:color w:val="000000"/>
              </w:rPr>
            </w:pPr>
          </w:p>
        </w:tc>
        <w:tc>
          <w:tcPr>
            <w:tcW w:w="5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658CDEF9">
            <w:pPr>
              <w:framePr w:w="9586" w:wrap="notBeside" w:vAnchor="text" w:hAnchor="text" w:xAlign="center" w:y="1"/>
              <w:widowControl w:val="0"/>
              <w:spacing w:line="278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Рассмотрение и утверждение отчёта по результатам самообследования на заседании педагогического совета</w:t>
            </w:r>
          </w:p>
          <w:p w14:paraId="456C050F">
            <w:pPr>
              <w:framePr w:w="9586" w:wrap="notBeside" w:vAnchor="text" w:hAnchor="text" w:xAlign="center" w:y="1"/>
              <w:widowControl w:val="0"/>
              <w:spacing w:line="278" w:lineRule="exact"/>
              <w:ind w:left="120"/>
              <w:jc w:val="both"/>
              <w:rPr>
                <w:color w:val="000000"/>
              </w:rPr>
            </w:pPr>
          </w:p>
          <w:p w14:paraId="645B4BAF">
            <w:pPr>
              <w:framePr w:w="9586" w:wrap="notBeside" w:vAnchor="text" w:hAnchor="text" w:xAlign="center" w:y="1"/>
              <w:widowControl w:val="0"/>
              <w:spacing w:line="278" w:lineRule="exact"/>
              <w:ind w:left="120"/>
              <w:jc w:val="both"/>
              <w:rPr>
                <w:color w:val="000000"/>
              </w:rPr>
            </w:pPr>
          </w:p>
          <w:p w14:paraId="60B1067A">
            <w:pPr>
              <w:framePr w:w="9586" w:wrap="notBeside" w:vAnchor="text" w:hAnchor="text" w:xAlign="center" w:y="1"/>
              <w:widowControl w:val="0"/>
              <w:spacing w:line="278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совета.</w:t>
            </w: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A4217C6">
            <w:pPr>
              <w:framePr w:w="9586" w:wrap="notBeside" w:vAnchor="text" w:hAnchor="text" w:xAlign="center" w:y="1"/>
              <w:widowControl w:val="0"/>
              <w:spacing w:line="269" w:lineRule="exact"/>
              <w:ind w:left="120"/>
              <w:jc w:val="both"/>
              <w:rPr>
                <w:color w:val="000000"/>
              </w:rPr>
            </w:pPr>
            <w:r>
              <w:rPr>
                <w:color w:val="000000"/>
              </w:rPr>
              <w:t>Заведующий ДОУ Комиссия</w:t>
            </w:r>
          </w:p>
          <w:p w14:paraId="132BC75A">
            <w:pPr>
              <w:framePr w:w="9586" w:wrap="notBeside" w:vAnchor="text" w:hAnchor="text" w:xAlign="center" w:y="1"/>
              <w:widowControl w:val="0"/>
              <w:spacing w:line="269" w:lineRule="exact"/>
              <w:ind w:left="120"/>
              <w:jc w:val="both"/>
              <w:rPr>
                <w:color w:val="000000"/>
              </w:rPr>
            </w:pPr>
          </w:p>
        </w:tc>
      </w:tr>
    </w:tbl>
    <w:p w14:paraId="553DCE1F">
      <w:pPr>
        <w:jc w:val="both"/>
        <w:rPr>
          <w:b/>
        </w:rPr>
      </w:pPr>
    </w:p>
    <w:p w14:paraId="30AC5A11">
      <w:pPr>
        <w:jc w:val="both"/>
        <w:rPr>
          <w:b/>
        </w:rPr>
      </w:pPr>
    </w:p>
    <w:p w14:paraId="2FBB92FE">
      <w:pPr>
        <w:ind w:left="1080"/>
        <w:jc w:val="both"/>
        <w:rPr>
          <w:b/>
        </w:rPr>
      </w:pPr>
    </w:p>
    <w:p w14:paraId="2135BB0B">
      <w:pPr>
        <w:ind w:left="1080"/>
        <w:jc w:val="both"/>
        <w:rPr>
          <w:b/>
        </w:rPr>
      </w:pPr>
      <w:r>
        <w:rPr>
          <w:b/>
        </w:rPr>
        <w:t>2.2.Внутриучрежденческий контроль</w:t>
      </w:r>
    </w:p>
    <w:p w14:paraId="4AC409D0">
      <w:pPr>
        <w:jc w:val="both"/>
        <w:rPr>
          <w:b/>
        </w:rPr>
      </w:pPr>
    </w:p>
    <w:tbl>
      <w:tblPr>
        <w:tblStyle w:val="7"/>
        <w:tblW w:w="921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4962"/>
        <w:gridCol w:w="1275"/>
        <w:gridCol w:w="1134"/>
        <w:gridCol w:w="851"/>
      </w:tblGrid>
      <w:tr w14:paraId="2FA69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</w:trPr>
        <w:tc>
          <w:tcPr>
            <w:tcW w:w="992" w:type="dxa"/>
          </w:tcPr>
          <w:p w14:paraId="0216B9C9">
            <w:pPr>
              <w:jc w:val="both"/>
            </w:pPr>
            <w:r>
              <w:t xml:space="preserve">Месяц </w:t>
            </w:r>
          </w:p>
        </w:tc>
        <w:tc>
          <w:tcPr>
            <w:tcW w:w="4962" w:type="dxa"/>
            <w:vAlign w:val="center"/>
          </w:tcPr>
          <w:p w14:paraId="11904146">
            <w:pPr>
              <w:jc w:val="both"/>
            </w:pPr>
            <w:r>
              <w:t>Вопросы контроля</w:t>
            </w:r>
          </w:p>
          <w:p w14:paraId="13AD2761">
            <w:pPr>
              <w:jc w:val="both"/>
            </w:pPr>
          </w:p>
        </w:tc>
        <w:tc>
          <w:tcPr>
            <w:tcW w:w="1275" w:type="dxa"/>
            <w:vAlign w:val="center"/>
          </w:tcPr>
          <w:p w14:paraId="628CC8C2">
            <w:pPr>
              <w:ind w:right="-107"/>
              <w:jc w:val="both"/>
            </w:pPr>
            <w:r>
              <w:t>Вид обработки информации</w:t>
            </w:r>
          </w:p>
        </w:tc>
        <w:tc>
          <w:tcPr>
            <w:tcW w:w="1134" w:type="dxa"/>
            <w:vAlign w:val="center"/>
          </w:tcPr>
          <w:p w14:paraId="4D8752FF">
            <w:pPr>
              <w:jc w:val="both"/>
            </w:pPr>
            <w:r>
              <w:t>Ответст-венный</w:t>
            </w:r>
          </w:p>
        </w:tc>
        <w:tc>
          <w:tcPr>
            <w:tcW w:w="851" w:type="dxa"/>
            <w:vAlign w:val="center"/>
          </w:tcPr>
          <w:p w14:paraId="7614CBC4">
            <w:pPr>
              <w:ind w:left="-108"/>
              <w:jc w:val="both"/>
            </w:pPr>
            <w:r>
              <w:t>Выход</w:t>
            </w:r>
          </w:p>
        </w:tc>
      </w:tr>
      <w:tr w14:paraId="2535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</w:trPr>
        <w:tc>
          <w:tcPr>
            <w:tcW w:w="992" w:type="dxa"/>
          </w:tcPr>
          <w:p w14:paraId="69E9D42B">
            <w:pPr>
              <w:ind w:left="-108" w:right="-108"/>
              <w:jc w:val="both"/>
            </w:pPr>
            <w:r>
              <w:t>Сентябрь</w:t>
            </w:r>
          </w:p>
        </w:tc>
        <w:tc>
          <w:tcPr>
            <w:tcW w:w="4962" w:type="dxa"/>
          </w:tcPr>
          <w:p w14:paraId="5706F9D3">
            <w:pPr>
              <w:jc w:val="both"/>
            </w:pPr>
            <w:r>
              <w:t xml:space="preserve">1.Состояние документации педагогов </w:t>
            </w:r>
          </w:p>
          <w:p w14:paraId="48F34FAE">
            <w:pPr>
              <w:jc w:val="both"/>
            </w:pPr>
            <w:r>
              <w:t>2.Выполнение натуральных норм питания за 3 летних месяца</w:t>
            </w:r>
          </w:p>
          <w:p w14:paraId="46B5D92F">
            <w:pPr>
              <w:jc w:val="both"/>
            </w:pPr>
            <w:r>
              <w:t>3.Эффективность деятельности коллектива в летний период</w:t>
            </w:r>
          </w:p>
          <w:p w14:paraId="5106722E">
            <w:pPr>
              <w:jc w:val="both"/>
            </w:pPr>
            <w:r>
              <w:t>4.Уровень организации работы по ознакомлению детей с ПДД, предупреждению детского травматизма</w:t>
            </w:r>
          </w:p>
          <w:p w14:paraId="534ED5AB">
            <w:pPr>
              <w:jc w:val="both"/>
            </w:pPr>
            <w:r>
              <w:t>5.Готовность ДОО к новому учебному году</w:t>
            </w:r>
          </w:p>
        </w:tc>
        <w:tc>
          <w:tcPr>
            <w:tcW w:w="1275" w:type="dxa"/>
          </w:tcPr>
          <w:p w14:paraId="3262E299">
            <w:pPr>
              <w:jc w:val="both"/>
            </w:pPr>
            <w:r>
              <w:t>Справка</w:t>
            </w:r>
          </w:p>
          <w:p w14:paraId="613E16B0">
            <w:pPr>
              <w:jc w:val="both"/>
            </w:pPr>
          </w:p>
          <w:p w14:paraId="6BB610EB">
            <w:pPr>
              <w:jc w:val="both"/>
            </w:pPr>
          </w:p>
          <w:p w14:paraId="44ADCAED">
            <w:pPr>
              <w:jc w:val="both"/>
            </w:pPr>
          </w:p>
          <w:p w14:paraId="31D41132">
            <w:pPr>
              <w:jc w:val="both"/>
            </w:pPr>
            <w:r>
              <w:t>Справка</w:t>
            </w:r>
          </w:p>
          <w:p w14:paraId="128A59FA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7E9A1CC5">
            <w:pPr>
              <w:ind w:left="384" w:hanging="283"/>
              <w:jc w:val="both"/>
            </w:pPr>
            <w:r>
              <w:t>Завед.</w:t>
            </w:r>
          </w:p>
          <w:p w14:paraId="64FDB023">
            <w:pPr>
              <w:ind w:left="384" w:hanging="283"/>
              <w:jc w:val="both"/>
            </w:pPr>
          </w:p>
          <w:p w14:paraId="3A5E17D1">
            <w:pPr>
              <w:jc w:val="both"/>
            </w:pPr>
          </w:p>
          <w:p w14:paraId="05A54BF3">
            <w:pPr>
              <w:jc w:val="both"/>
            </w:pPr>
          </w:p>
          <w:p w14:paraId="250AFC88">
            <w:pPr>
              <w:ind w:left="384" w:hanging="283"/>
              <w:jc w:val="both"/>
            </w:pPr>
            <w:r>
              <w:t>Завед.</w:t>
            </w:r>
          </w:p>
          <w:p w14:paraId="63583946">
            <w:pPr>
              <w:jc w:val="both"/>
            </w:pPr>
          </w:p>
          <w:p w14:paraId="2454CE30">
            <w:pPr>
              <w:ind w:left="384" w:hanging="283"/>
              <w:jc w:val="both"/>
            </w:pPr>
            <w:r>
              <w:t>Завед.</w:t>
            </w:r>
          </w:p>
          <w:p w14:paraId="554F137E">
            <w:pPr>
              <w:jc w:val="both"/>
            </w:pPr>
          </w:p>
        </w:tc>
        <w:tc>
          <w:tcPr>
            <w:tcW w:w="851" w:type="dxa"/>
          </w:tcPr>
          <w:p w14:paraId="48DD1152">
            <w:pPr>
              <w:jc w:val="both"/>
            </w:pPr>
            <w:r>
              <w:t>СЗ</w:t>
            </w:r>
          </w:p>
          <w:p w14:paraId="067C5D2A">
            <w:pPr>
              <w:jc w:val="both"/>
            </w:pPr>
          </w:p>
          <w:p w14:paraId="57FAB1A8">
            <w:pPr>
              <w:jc w:val="both"/>
            </w:pPr>
            <w:r>
              <w:t>СЗ</w:t>
            </w:r>
          </w:p>
          <w:p w14:paraId="552DCFCA">
            <w:pPr>
              <w:jc w:val="both"/>
            </w:pPr>
          </w:p>
          <w:p w14:paraId="07457DF1">
            <w:pPr>
              <w:jc w:val="both"/>
            </w:pPr>
            <w:r>
              <w:t>СЗ</w:t>
            </w:r>
          </w:p>
          <w:p w14:paraId="650BDF5F">
            <w:pPr>
              <w:jc w:val="both"/>
            </w:pPr>
          </w:p>
          <w:p w14:paraId="2949EE6B">
            <w:pPr>
              <w:jc w:val="both"/>
            </w:pPr>
          </w:p>
          <w:p w14:paraId="115C45A5">
            <w:pPr>
              <w:jc w:val="both"/>
            </w:pPr>
            <w:r>
              <w:t>СЗ</w:t>
            </w:r>
          </w:p>
          <w:p w14:paraId="694E191D">
            <w:pPr>
              <w:jc w:val="both"/>
            </w:pPr>
            <w:r>
              <w:t>СЗ</w:t>
            </w:r>
          </w:p>
        </w:tc>
      </w:tr>
      <w:tr w14:paraId="7CF37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6" w:hRule="atLeast"/>
        </w:trPr>
        <w:tc>
          <w:tcPr>
            <w:tcW w:w="992" w:type="dxa"/>
          </w:tcPr>
          <w:p w14:paraId="0E639958">
            <w:pPr>
              <w:ind w:left="-108" w:right="-108"/>
              <w:jc w:val="both"/>
            </w:pPr>
            <w:r>
              <w:t>Октябрь</w:t>
            </w:r>
          </w:p>
        </w:tc>
        <w:tc>
          <w:tcPr>
            <w:tcW w:w="4962" w:type="dxa"/>
          </w:tcPr>
          <w:p w14:paraId="65A4212A">
            <w:pPr>
              <w:pStyle w:val="29"/>
              <w:numPr>
                <w:ilvl w:val="0"/>
                <w:numId w:val="38"/>
              </w:numPr>
              <w:ind w:left="209" w:hanging="209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Организация работы по адаптации вновь прибывших детей в ДОУ </w:t>
            </w:r>
          </w:p>
          <w:p w14:paraId="5E250F96">
            <w:pPr>
              <w:pStyle w:val="29"/>
              <w:numPr>
                <w:ilvl w:val="0"/>
                <w:numId w:val="38"/>
              </w:numPr>
              <w:ind w:left="209" w:hanging="2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режима питания воспитанников и сотрудников</w:t>
            </w:r>
          </w:p>
          <w:p w14:paraId="4AC28F46">
            <w:pPr>
              <w:pStyle w:val="29"/>
              <w:numPr>
                <w:ilvl w:val="0"/>
                <w:numId w:val="38"/>
              </w:numPr>
              <w:ind w:left="209" w:hanging="2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Деятельность администрации по вопросу комплектования и выполнения плана функционирования ДОУ</w:t>
            </w:r>
          </w:p>
          <w:p w14:paraId="0384844E">
            <w:pPr>
              <w:pStyle w:val="29"/>
              <w:numPr>
                <w:ilvl w:val="0"/>
                <w:numId w:val="38"/>
              </w:numPr>
              <w:ind w:left="209" w:hanging="2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Выполнения и соблюдения методических требований к организации прогулок в осенний период</w:t>
            </w:r>
          </w:p>
        </w:tc>
        <w:tc>
          <w:tcPr>
            <w:tcW w:w="1275" w:type="dxa"/>
          </w:tcPr>
          <w:p w14:paraId="5F5837C8">
            <w:pPr>
              <w:jc w:val="both"/>
            </w:pPr>
            <w:r>
              <w:t>Справка</w:t>
            </w:r>
          </w:p>
          <w:p w14:paraId="567A8330">
            <w:pPr>
              <w:jc w:val="both"/>
            </w:pPr>
          </w:p>
          <w:p w14:paraId="14B6F3D0">
            <w:pPr>
              <w:jc w:val="both"/>
            </w:pPr>
            <w:r>
              <w:t>Справка</w:t>
            </w:r>
          </w:p>
          <w:p w14:paraId="16E7845B">
            <w:pPr>
              <w:jc w:val="both"/>
            </w:pPr>
          </w:p>
          <w:p w14:paraId="17649096">
            <w:pPr>
              <w:jc w:val="both"/>
            </w:pPr>
          </w:p>
          <w:p w14:paraId="4B7925BD">
            <w:pPr>
              <w:jc w:val="both"/>
            </w:pPr>
            <w:r>
              <w:t>Протокол</w:t>
            </w:r>
          </w:p>
          <w:p w14:paraId="286AD223">
            <w:pPr>
              <w:jc w:val="both"/>
            </w:pPr>
          </w:p>
          <w:p w14:paraId="6EEEBAD7">
            <w:pPr>
              <w:jc w:val="both"/>
            </w:pPr>
            <w:r>
              <w:t>Справка</w:t>
            </w:r>
          </w:p>
          <w:p w14:paraId="030FE555">
            <w:pPr>
              <w:jc w:val="both"/>
            </w:pPr>
          </w:p>
        </w:tc>
        <w:tc>
          <w:tcPr>
            <w:tcW w:w="1134" w:type="dxa"/>
          </w:tcPr>
          <w:p w14:paraId="6C65CD43">
            <w:pPr>
              <w:ind w:left="-109"/>
              <w:jc w:val="both"/>
            </w:pPr>
            <w:r>
              <w:t>Заведующий</w:t>
            </w:r>
          </w:p>
          <w:p w14:paraId="499D4D3F">
            <w:pPr>
              <w:jc w:val="both"/>
            </w:pPr>
          </w:p>
          <w:p w14:paraId="7283FF68">
            <w:pPr>
              <w:jc w:val="both"/>
            </w:pPr>
          </w:p>
          <w:p w14:paraId="4B12CA5A">
            <w:pPr>
              <w:jc w:val="both"/>
            </w:pPr>
          </w:p>
          <w:p w14:paraId="68501277">
            <w:pPr>
              <w:jc w:val="both"/>
            </w:pPr>
          </w:p>
        </w:tc>
        <w:tc>
          <w:tcPr>
            <w:tcW w:w="851" w:type="dxa"/>
          </w:tcPr>
          <w:p w14:paraId="207D1E8F">
            <w:pPr>
              <w:jc w:val="both"/>
            </w:pPr>
            <w:r>
              <w:t>СЗ</w:t>
            </w:r>
          </w:p>
          <w:p w14:paraId="14AFE792">
            <w:pPr>
              <w:jc w:val="both"/>
            </w:pPr>
          </w:p>
          <w:p w14:paraId="3663825A">
            <w:pPr>
              <w:jc w:val="both"/>
            </w:pPr>
            <w:r>
              <w:t>СЗ</w:t>
            </w:r>
          </w:p>
          <w:p w14:paraId="1627D203">
            <w:pPr>
              <w:jc w:val="both"/>
            </w:pPr>
          </w:p>
          <w:p w14:paraId="296D514F">
            <w:pPr>
              <w:jc w:val="both"/>
            </w:pPr>
          </w:p>
          <w:p w14:paraId="09CCD13B">
            <w:pPr>
              <w:jc w:val="both"/>
            </w:pPr>
            <w:r>
              <w:t>СЗ</w:t>
            </w:r>
          </w:p>
          <w:p w14:paraId="29CD0C9E">
            <w:pPr>
              <w:jc w:val="both"/>
            </w:pPr>
          </w:p>
          <w:p w14:paraId="606A42C8">
            <w:pPr>
              <w:jc w:val="both"/>
            </w:pPr>
          </w:p>
          <w:p w14:paraId="57BB1E52">
            <w:pPr>
              <w:jc w:val="both"/>
            </w:pPr>
            <w:r>
              <w:t>СЗ</w:t>
            </w:r>
          </w:p>
        </w:tc>
      </w:tr>
      <w:tr w14:paraId="5672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7" w:hRule="atLeast"/>
        </w:trPr>
        <w:tc>
          <w:tcPr>
            <w:tcW w:w="992" w:type="dxa"/>
          </w:tcPr>
          <w:p w14:paraId="335A5B84">
            <w:pPr>
              <w:ind w:left="-108" w:right="-108"/>
              <w:jc w:val="both"/>
            </w:pPr>
            <w:r>
              <w:t>Ноябрь</w:t>
            </w:r>
          </w:p>
        </w:tc>
        <w:tc>
          <w:tcPr>
            <w:tcW w:w="4962" w:type="dxa"/>
          </w:tcPr>
          <w:p w14:paraId="45E71EFE">
            <w:pPr>
              <w:pStyle w:val="29"/>
              <w:numPr>
                <w:ilvl w:val="0"/>
                <w:numId w:val="39"/>
              </w:num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Тематический контроль </w:t>
            </w:r>
          </w:p>
          <w:p w14:paraId="7C5FAB11">
            <w:pPr>
              <w:jc w:val="both"/>
            </w:pPr>
            <w:r>
              <w:t>«Организация воспитательно- образовательной работы по нравственно- патриотическому воспитанию детей в соответствии с ФОП ДО»</w:t>
            </w:r>
          </w:p>
          <w:p w14:paraId="1DEFE893">
            <w:pPr>
              <w:pStyle w:val="29"/>
              <w:numPr>
                <w:ilvl w:val="0"/>
                <w:numId w:val="3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«Состояние работы в МБДОУ по физическому развитию детей»</w:t>
            </w:r>
          </w:p>
        </w:tc>
        <w:tc>
          <w:tcPr>
            <w:tcW w:w="1275" w:type="dxa"/>
          </w:tcPr>
          <w:p w14:paraId="3CBAFF28">
            <w:pPr>
              <w:jc w:val="both"/>
            </w:pPr>
            <w:r>
              <w:t>Справка</w:t>
            </w:r>
          </w:p>
          <w:p w14:paraId="7F436489">
            <w:pPr>
              <w:jc w:val="both"/>
            </w:pPr>
          </w:p>
          <w:p w14:paraId="0C42B1F5">
            <w:pPr>
              <w:jc w:val="both"/>
            </w:pPr>
            <w:r>
              <w:t>Справка</w:t>
            </w:r>
          </w:p>
          <w:p w14:paraId="3246A939">
            <w:pPr>
              <w:jc w:val="both"/>
            </w:pPr>
            <w:r>
              <w:t>Справка</w:t>
            </w:r>
          </w:p>
          <w:p w14:paraId="4AEFF604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77F5A8CC">
            <w:pPr>
              <w:ind w:left="384" w:hanging="283"/>
              <w:jc w:val="both"/>
            </w:pPr>
            <w:r>
              <w:t>Завед.</w:t>
            </w:r>
          </w:p>
          <w:p w14:paraId="7DC18D1A">
            <w:pPr>
              <w:jc w:val="both"/>
            </w:pPr>
          </w:p>
        </w:tc>
        <w:tc>
          <w:tcPr>
            <w:tcW w:w="851" w:type="dxa"/>
          </w:tcPr>
          <w:p w14:paraId="4A670AA5">
            <w:pPr>
              <w:jc w:val="both"/>
            </w:pPr>
          </w:p>
          <w:p w14:paraId="48D90068">
            <w:pPr>
              <w:jc w:val="both"/>
            </w:pPr>
            <w:r>
              <w:t>ПС</w:t>
            </w:r>
          </w:p>
          <w:p w14:paraId="638529A2">
            <w:pPr>
              <w:jc w:val="both"/>
            </w:pPr>
            <w:r>
              <w:t>СЗ</w:t>
            </w:r>
          </w:p>
          <w:p w14:paraId="26FCE8D5">
            <w:pPr>
              <w:jc w:val="both"/>
            </w:pPr>
            <w:r>
              <w:t>СЗ</w:t>
            </w:r>
          </w:p>
          <w:p w14:paraId="668C2C6C">
            <w:pPr>
              <w:jc w:val="both"/>
            </w:pPr>
            <w:r>
              <w:t>СЗ</w:t>
            </w:r>
          </w:p>
        </w:tc>
      </w:tr>
      <w:tr w14:paraId="68DB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3" w:hRule="atLeast"/>
        </w:trPr>
        <w:tc>
          <w:tcPr>
            <w:tcW w:w="992" w:type="dxa"/>
          </w:tcPr>
          <w:p w14:paraId="5A4AB6A5">
            <w:pPr>
              <w:ind w:left="-108" w:right="-108"/>
              <w:jc w:val="both"/>
            </w:pPr>
            <w:r>
              <w:t>Декабрь</w:t>
            </w:r>
          </w:p>
        </w:tc>
        <w:tc>
          <w:tcPr>
            <w:tcW w:w="4962" w:type="dxa"/>
          </w:tcPr>
          <w:p w14:paraId="13A1918F">
            <w:pPr>
              <w:pStyle w:val="29"/>
              <w:numPr>
                <w:ilvl w:val="0"/>
                <w:numId w:val="40"/>
              </w:num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соблюдении требований СанПиН максимальной нагрузке на детей в организованных формах обучения </w:t>
            </w:r>
          </w:p>
          <w:p w14:paraId="41221DCA">
            <w:pPr>
              <w:pStyle w:val="29"/>
              <w:numPr>
                <w:ilvl w:val="0"/>
                <w:numId w:val="4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деятельности коллектива по обеспечению успешной адаптации выпускников ДОУ</w:t>
            </w:r>
          </w:p>
        </w:tc>
        <w:tc>
          <w:tcPr>
            <w:tcW w:w="1275" w:type="dxa"/>
          </w:tcPr>
          <w:p w14:paraId="5537CFEC">
            <w:pPr>
              <w:jc w:val="both"/>
            </w:pPr>
            <w:r>
              <w:t>Справка</w:t>
            </w:r>
          </w:p>
          <w:p w14:paraId="028D4F56">
            <w:pPr>
              <w:jc w:val="both"/>
            </w:pPr>
          </w:p>
          <w:p w14:paraId="2E20729B">
            <w:pPr>
              <w:jc w:val="both"/>
            </w:pPr>
          </w:p>
          <w:p w14:paraId="5E0D3763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29BC1804">
            <w:pPr>
              <w:ind w:left="384" w:hanging="283"/>
              <w:jc w:val="both"/>
            </w:pPr>
            <w:r>
              <w:t>Завед.</w:t>
            </w:r>
          </w:p>
          <w:p w14:paraId="39F553B9">
            <w:pPr>
              <w:ind w:left="384" w:hanging="283"/>
              <w:jc w:val="both"/>
            </w:pPr>
          </w:p>
          <w:p w14:paraId="06F439A4">
            <w:pPr>
              <w:jc w:val="both"/>
            </w:pPr>
          </w:p>
        </w:tc>
        <w:tc>
          <w:tcPr>
            <w:tcW w:w="851" w:type="dxa"/>
          </w:tcPr>
          <w:p w14:paraId="44C9A766">
            <w:pPr>
              <w:jc w:val="both"/>
            </w:pPr>
            <w:r>
              <w:t>СЗ</w:t>
            </w:r>
          </w:p>
          <w:p w14:paraId="14B08646">
            <w:pPr>
              <w:jc w:val="both"/>
            </w:pPr>
          </w:p>
          <w:p w14:paraId="25BC7BFB">
            <w:pPr>
              <w:jc w:val="both"/>
            </w:pPr>
          </w:p>
          <w:p w14:paraId="1F125E6E">
            <w:pPr>
              <w:jc w:val="both"/>
            </w:pPr>
            <w:r>
              <w:t>СЗ</w:t>
            </w:r>
          </w:p>
        </w:tc>
      </w:tr>
      <w:tr w14:paraId="2B50B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6" w:hRule="atLeast"/>
        </w:trPr>
        <w:tc>
          <w:tcPr>
            <w:tcW w:w="992" w:type="dxa"/>
          </w:tcPr>
          <w:p w14:paraId="65BED671">
            <w:pPr>
              <w:ind w:left="-108" w:right="-108"/>
              <w:jc w:val="both"/>
            </w:pPr>
            <w:r>
              <w:t>Январь</w:t>
            </w:r>
          </w:p>
        </w:tc>
        <w:tc>
          <w:tcPr>
            <w:tcW w:w="4962" w:type="dxa"/>
          </w:tcPr>
          <w:p w14:paraId="2B038B47">
            <w:pPr>
              <w:jc w:val="both"/>
            </w:pPr>
            <w:r>
              <w:t>1.Выполнение плана функционирования.</w:t>
            </w:r>
          </w:p>
          <w:p w14:paraId="6A7E27BA">
            <w:pPr>
              <w:jc w:val="both"/>
            </w:pPr>
            <w:r>
              <w:t xml:space="preserve">2.Анализ заболеваемости детей за календарный год </w:t>
            </w:r>
          </w:p>
          <w:p w14:paraId="22DEC47E">
            <w:pPr>
              <w:jc w:val="both"/>
            </w:pPr>
            <w:r>
              <w:t>3.Выполнение натуральных норм питания за календарный год</w:t>
            </w:r>
          </w:p>
          <w:p w14:paraId="4C272C41">
            <w:pPr>
              <w:jc w:val="both"/>
            </w:pPr>
            <w:r>
              <w:t xml:space="preserve">4.Оценка качества образования (ВСОКО). </w:t>
            </w:r>
          </w:p>
          <w:p w14:paraId="474DAE06">
            <w:pPr>
              <w:jc w:val="both"/>
              <w:rPr>
                <w:bCs/>
              </w:rPr>
            </w:pPr>
            <w:r>
              <w:t>5.Выполнение учебного плана</w:t>
            </w:r>
            <w:r>
              <w:rPr>
                <w:bCs/>
              </w:rPr>
              <w:t xml:space="preserve">  </w:t>
            </w:r>
          </w:p>
          <w:p w14:paraId="3526680D">
            <w:pPr>
              <w:jc w:val="both"/>
            </w:pPr>
            <w:r>
              <w:rPr>
                <w:bCs/>
              </w:rPr>
              <w:t xml:space="preserve">6. </w:t>
            </w:r>
            <w:r>
              <w:t xml:space="preserve"> Организация работы по охране жизни и здоровья детей</w:t>
            </w:r>
          </w:p>
        </w:tc>
        <w:tc>
          <w:tcPr>
            <w:tcW w:w="1275" w:type="dxa"/>
          </w:tcPr>
          <w:p w14:paraId="39D688CD">
            <w:pPr>
              <w:jc w:val="both"/>
            </w:pPr>
            <w:r>
              <w:t>Справка</w:t>
            </w:r>
          </w:p>
          <w:p w14:paraId="49DFCE0F">
            <w:pPr>
              <w:jc w:val="both"/>
            </w:pPr>
            <w:r>
              <w:t>Справка</w:t>
            </w:r>
          </w:p>
          <w:p w14:paraId="63FAFABB">
            <w:pPr>
              <w:jc w:val="both"/>
            </w:pPr>
          </w:p>
          <w:p w14:paraId="78BB96B6">
            <w:pPr>
              <w:jc w:val="both"/>
            </w:pPr>
            <w:r>
              <w:t>Справка</w:t>
            </w:r>
          </w:p>
          <w:p w14:paraId="1581CACD">
            <w:pPr>
              <w:jc w:val="both"/>
            </w:pPr>
            <w:r>
              <w:t>Справка</w:t>
            </w:r>
          </w:p>
          <w:p w14:paraId="7AB31DEE">
            <w:pPr>
              <w:jc w:val="both"/>
            </w:pPr>
            <w:r>
              <w:t>Справка</w:t>
            </w:r>
          </w:p>
          <w:p w14:paraId="1E31FE66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1D85A27D">
            <w:pPr>
              <w:ind w:left="384" w:hanging="283"/>
              <w:jc w:val="both"/>
            </w:pPr>
            <w:r>
              <w:t>Завед.</w:t>
            </w:r>
          </w:p>
          <w:p w14:paraId="3E859010">
            <w:pPr>
              <w:jc w:val="both"/>
            </w:pPr>
          </w:p>
        </w:tc>
        <w:tc>
          <w:tcPr>
            <w:tcW w:w="851" w:type="dxa"/>
          </w:tcPr>
          <w:p w14:paraId="7E2AD9A0">
            <w:pPr>
              <w:jc w:val="both"/>
            </w:pPr>
            <w:r>
              <w:t>СЗ</w:t>
            </w:r>
          </w:p>
          <w:p w14:paraId="1CD0821E">
            <w:pPr>
              <w:jc w:val="both"/>
            </w:pPr>
            <w:r>
              <w:t>СЗ</w:t>
            </w:r>
          </w:p>
          <w:p w14:paraId="4C1EB872">
            <w:pPr>
              <w:jc w:val="both"/>
            </w:pPr>
          </w:p>
          <w:p w14:paraId="7CCBF7EF">
            <w:pPr>
              <w:jc w:val="both"/>
            </w:pPr>
            <w:r>
              <w:t>СЗ</w:t>
            </w:r>
          </w:p>
          <w:p w14:paraId="5B876F95">
            <w:pPr>
              <w:jc w:val="both"/>
            </w:pPr>
            <w:r>
              <w:t>СЗ</w:t>
            </w:r>
          </w:p>
          <w:p w14:paraId="7AEB6B14">
            <w:pPr>
              <w:jc w:val="both"/>
            </w:pPr>
            <w:r>
              <w:t>СЗ</w:t>
            </w:r>
          </w:p>
          <w:p w14:paraId="479089F3">
            <w:pPr>
              <w:jc w:val="both"/>
            </w:pPr>
            <w:r>
              <w:t>СЗ</w:t>
            </w:r>
          </w:p>
          <w:p w14:paraId="298B695A">
            <w:pPr>
              <w:jc w:val="both"/>
            </w:pPr>
          </w:p>
        </w:tc>
      </w:tr>
      <w:tr w14:paraId="3F61A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9" w:hRule="atLeast"/>
        </w:trPr>
        <w:tc>
          <w:tcPr>
            <w:tcW w:w="992" w:type="dxa"/>
          </w:tcPr>
          <w:p w14:paraId="222BC02B">
            <w:pPr>
              <w:ind w:left="-108" w:right="-108"/>
              <w:jc w:val="both"/>
            </w:pPr>
            <w:r>
              <w:t>Февраль</w:t>
            </w:r>
          </w:p>
        </w:tc>
        <w:tc>
          <w:tcPr>
            <w:tcW w:w="4962" w:type="dxa"/>
          </w:tcPr>
          <w:p w14:paraId="7BB1466A">
            <w:pPr>
              <w:jc w:val="both"/>
            </w:pPr>
            <w:r>
              <w:t>1.Фронтальный контроль</w:t>
            </w:r>
          </w:p>
          <w:p w14:paraId="012F8F4D">
            <w:pPr>
              <w:jc w:val="both"/>
              <w:rPr>
                <w:bCs/>
              </w:rPr>
            </w:pPr>
            <w:r>
              <w:t>2. Организация и эффективность хозяйственно – бытового труда детей</w:t>
            </w:r>
            <w:r>
              <w:rPr>
                <w:bCs/>
              </w:rPr>
              <w:t xml:space="preserve"> </w:t>
            </w:r>
          </w:p>
        </w:tc>
        <w:tc>
          <w:tcPr>
            <w:tcW w:w="1275" w:type="dxa"/>
          </w:tcPr>
          <w:p w14:paraId="650987A4">
            <w:pPr>
              <w:jc w:val="both"/>
            </w:pPr>
            <w:r>
              <w:t>Справка</w:t>
            </w:r>
          </w:p>
          <w:p w14:paraId="2CCAFAE3">
            <w:pPr>
              <w:jc w:val="both"/>
            </w:pPr>
          </w:p>
          <w:p w14:paraId="34118780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2D595F34">
            <w:pPr>
              <w:jc w:val="both"/>
            </w:pPr>
            <w:r>
              <w:t>Члены комисси</w:t>
            </w:r>
          </w:p>
          <w:p w14:paraId="19557332">
            <w:pPr>
              <w:jc w:val="both"/>
            </w:pPr>
            <w:r>
              <w:t>Завед</w:t>
            </w:r>
          </w:p>
        </w:tc>
        <w:tc>
          <w:tcPr>
            <w:tcW w:w="851" w:type="dxa"/>
          </w:tcPr>
          <w:p w14:paraId="6A12773F">
            <w:pPr>
              <w:jc w:val="both"/>
            </w:pPr>
            <w:r>
              <w:t>СЗ</w:t>
            </w:r>
          </w:p>
          <w:p w14:paraId="17FB9FC3">
            <w:pPr>
              <w:jc w:val="both"/>
            </w:pPr>
          </w:p>
          <w:p w14:paraId="3E5E426C">
            <w:pPr>
              <w:jc w:val="both"/>
            </w:pPr>
            <w:r>
              <w:t>СЗ</w:t>
            </w:r>
          </w:p>
          <w:p w14:paraId="3900FEAF">
            <w:pPr>
              <w:jc w:val="both"/>
            </w:pPr>
          </w:p>
        </w:tc>
      </w:tr>
      <w:tr w14:paraId="66A2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1" w:hRule="atLeast"/>
        </w:trPr>
        <w:tc>
          <w:tcPr>
            <w:tcW w:w="992" w:type="dxa"/>
          </w:tcPr>
          <w:p w14:paraId="13B9E19A">
            <w:pPr>
              <w:ind w:left="-108" w:right="-108"/>
              <w:jc w:val="both"/>
            </w:pPr>
            <w:r>
              <w:t>Март</w:t>
            </w:r>
          </w:p>
        </w:tc>
        <w:tc>
          <w:tcPr>
            <w:tcW w:w="4962" w:type="dxa"/>
          </w:tcPr>
          <w:p w14:paraId="26A6D6D2">
            <w:pPr>
              <w:jc w:val="both"/>
            </w:pPr>
            <w:r>
              <w:t xml:space="preserve">1.Тематический контроль </w:t>
            </w:r>
            <w:r>
              <w:rPr>
                <w:color w:val="010101"/>
                <w:shd w:val="clear" w:color="auto" w:fill="FFFFFF"/>
              </w:rPr>
              <w:t>«».</w:t>
            </w:r>
          </w:p>
          <w:p w14:paraId="7C8976D7">
            <w:pPr>
              <w:jc w:val="both"/>
            </w:pPr>
            <w:r>
              <w:t xml:space="preserve">2. Эффективность деятельности коллектива по обеспечению прав родителей воспитанников и их педагогическое просвещение </w:t>
            </w:r>
          </w:p>
          <w:p w14:paraId="005B1EEA">
            <w:pPr>
              <w:jc w:val="both"/>
            </w:pPr>
            <w:r>
              <w:t>3.Состояние документации педагогов</w:t>
            </w:r>
          </w:p>
          <w:p w14:paraId="757F04C3">
            <w:pPr>
              <w:jc w:val="both"/>
              <w:rPr>
                <w:bCs/>
              </w:rPr>
            </w:pPr>
            <w:r>
              <w:t xml:space="preserve">4. </w:t>
            </w:r>
            <w:r>
              <w:rPr>
                <w:bCs/>
              </w:rPr>
              <w:t>Организация двигательного режима</w:t>
            </w:r>
          </w:p>
        </w:tc>
        <w:tc>
          <w:tcPr>
            <w:tcW w:w="1275" w:type="dxa"/>
          </w:tcPr>
          <w:p w14:paraId="10678F71">
            <w:pPr>
              <w:jc w:val="both"/>
            </w:pPr>
            <w:r>
              <w:t>Аналитич.</w:t>
            </w:r>
          </w:p>
          <w:p w14:paraId="1C78A967">
            <w:pPr>
              <w:jc w:val="both"/>
            </w:pPr>
            <w:r>
              <w:t>Справка</w:t>
            </w:r>
          </w:p>
          <w:p w14:paraId="052D65BC">
            <w:pPr>
              <w:jc w:val="both"/>
            </w:pPr>
          </w:p>
          <w:p w14:paraId="3479D309">
            <w:pPr>
              <w:jc w:val="both"/>
            </w:pPr>
            <w:r>
              <w:t>Справка</w:t>
            </w:r>
          </w:p>
          <w:p w14:paraId="61928683">
            <w:pPr>
              <w:jc w:val="both"/>
            </w:pPr>
          </w:p>
          <w:p w14:paraId="4148BB8B">
            <w:pPr>
              <w:jc w:val="both"/>
            </w:pPr>
            <w:r>
              <w:t>Справка</w:t>
            </w:r>
          </w:p>
          <w:p w14:paraId="3CD66FBF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5E709AB4">
            <w:pPr>
              <w:jc w:val="both"/>
            </w:pPr>
            <w:r>
              <w:t>Члены комисси</w:t>
            </w:r>
          </w:p>
          <w:p w14:paraId="257225B6">
            <w:pPr>
              <w:jc w:val="both"/>
            </w:pPr>
            <w:r>
              <w:t>Завед</w:t>
            </w:r>
          </w:p>
          <w:p w14:paraId="0A28CCEB">
            <w:pPr>
              <w:jc w:val="both"/>
            </w:pPr>
          </w:p>
        </w:tc>
        <w:tc>
          <w:tcPr>
            <w:tcW w:w="851" w:type="dxa"/>
          </w:tcPr>
          <w:p w14:paraId="1B91B1A5">
            <w:pPr>
              <w:jc w:val="both"/>
            </w:pPr>
            <w:r>
              <w:t>ПС</w:t>
            </w:r>
          </w:p>
          <w:p w14:paraId="07699D9E">
            <w:pPr>
              <w:jc w:val="both"/>
            </w:pPr>
          </w:p>
          <w:p w14:paraId="2DAC9229">
            <w:pPr>
              <w:jc w:val="both"/>
            </w:pPr>
          </w:p>
          <w:p w14:paraId="253B3FEC">
            <w:pPr>
              <w:jc w:val="both"/>
            </w:pPr>
            <w:r>
              <w:t>СЗ</w:t>
            </w:r>
          </w:p>
          <w:p w14:paraId="68D9A102">
            <w:pPr>
              <w:jc w:val="both"/>
            </w:pPr>
          </w:p>
          <w:p w14:paraId="4371DF73">
            <w:pPr>
              <w:jc w:val="both"/>
            </w:pPr>
          </w:p>
          <w:p w14:paraId="539387FC">
            <w:pPr>
              <w:jc w:val="both"/>
            </w:pPr>
            <w:r>
              <w:t>СЗ</w:t>
            </w:r>
          </w:p>
          <w:p w14:paraId="6903752F">
            <w:pPr>
              <w:jc w:val="both"/>
            </w:pPr>
          </w:p>
        </w:tc>
      </w:tr>
      <w:tr w14:paraId="27CA6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0" w:hRule="atLeast"/>
        </w:trPr>
        <w:tc>
          <w:tcPr>
            <w:tcW w:w="992" w:type="dxa"/>
          </w:tcPr>
          <w:p w14:paraId="320E5C67">
            <w:pPr>
              <w:ind w:left="-108" w:right="-108"/>
              <w:jc w:val="both"/>
            </w:pPr>
            <w:r>
              <w:t>Апрель</w:t>
            </w:r>
          </w:p>
        </w:tc>
        <w:tc>
          <w:tcPr>
            <w:tcW w:w="4962" w:type="dxa"/>
          </w:tcPr>
          <w:p w14:paraId="21A0D18F">
            <w:pPr>
              <w:jc w:val="both"/>
            </w:pPr>
            <w:r>
              <w:t>1.Организация питания, выполнение натуральных норм питания за 1квартал 202</w:t>
            </w:r>
            <w:r>
              <w:rPr>
                <w:rFonts w:hint="default"/>
                <w:lang w:val="ru-RU"/>
              </w:rPr>
              <w:t>7</w:t>
            </w:r>
            <w:r>
              <w:t xml:space="preserve"> года.</w:t>
            </w:r>
          </w:p>
          <w:p w14:paraId="14539EE7">
            <w:pPr>
              <w:jc w:val="both"/>
            </w:pPr>
            <w:r>
              <w:t>2.Выполнение плана функционирования, заболеваемость воспитанников</w:t>
            </w:r>
          </w:p>
          <w:p w14:paraId="6086DA3D">
            <w:pPr>
              <w:jc w:val="both"/>
            </w:pPr>
            <w:r>
              <w:t>3.</w:t>
            </w:r>
            <w:r>
              <w:rPr>
                <w:bCs/>
              </w:rPr>
              <w:t>Формирование культурно – гигиенических навыков</w:t>
            </w:r>
            <w:r>
              <w:t xml:space="preserve"> </w:t>
            </w:r>
          </w:p>
          <w:p w14:paraId="1B862D93">
            <w:pPr>
              <w:jc w:val="both"/>
              <w:rPr>
                <w:bCs/>
              </w:rPr>
            </w:pPr>
            <w:r>
              <w:t>4.Выявление профессиональных дефицитов педагогических работников</w:t>
            </w:r>
            <w:r>
              <w:rPr>
                <w:bCs/>
              </w:rPr>
              <w:t xml:space="preserve"> </w:t>
            </w:r>
          </w:p>
        </w:tc>
        <w:tc>
          <w:tcPr>
            <w:tcW w:w="1275" w:type="dxa"/>
          </w:tcPr>
          <w:p w14:paraId="18106AC9">
            <w:pPr>
              <w:jc w:val="both"/>
            </w:pPr>
            <w:r>
              <w:t>Протокол</w:t>
            </w:r>
          </w:p>
          <w:p w14:paraId="3BE64ADE">
            <w:pPr>
              <w:jc w:val="both"/>
            </w:pPr>
          </w:p>
          <w:p w14:paraId="16A4BC93">
            <w:pPr>
              <w:jc w:val="both"/>
            </w:pPr>
          </w:p>
          <w:p w14:paraId="084BE225">
            <w:pPr>
              <w:jc w:val="both"/>
            </w:pPr>
            <w:r>
              <w:t>Протокол</w:t>
            </w:r>
          </w:p>
          <w:p w14:paraId="01EB2BFD">
            <w:pPr>
              <w:jc w:val="both"/>
            </w:pPr>
          </w:p>
          <w:p w14:paraId="6AB2F3CA">
            <w:pPr>
              <w:jc w:val="both"/>
            </w:pPr>
            <w:r>
              <w:t>Справка</w:t>
            </w:r>
          </w:p>
          <w:p w14:paraId="7D1A5AE2">
            <w:pPr>
              <w:jc w:val="both"/>
            </w:pPr>
          </w:p>
          <w:p w14:paraId="4B7F5214">
            <w:pPr>
              <w:jc w:val="both"/>
            </w:pPr>
            <w:r>
              <w:t>Справка</w:t>
            </w:r>
          </w:p>
        </w:tc>
        <w:tc>
          <w:tcPr>
            <w:tcW w:w="1134" w:type="dxa"/>
          </w:tcPr>
          <w:p w14:paraId="75039E19">
            <w:pPr>
              <w:jc w:val="both"/>
            </w:pPr>
          </w:p>
          <w:p w14:paraId="1C651AED">
            <w:pPr>
              <w:jc w:val="both"/>
            </w:pPr>
          </w:p>
          <w:p w14:paraId="63DCC63E">
            <w:pPr>
              <w:jc w:val="both"/>
            </w:pPr>
          </w:p>
          <w:p w14:paraId="7C3F1203">
            <w:pPr>
              <w:jc w:val="both"/>
            </w:pPr>
            <w:r>
              <w:t>Завед</w:t>
            </w:r>
          </w:p>
        </w:tc>
        <w:tc>
          <w:tcPr>
            <w:tcW w:w="851" w:type="dxa"/>
          </w:tcPr>
          <w:p w14:paraId="432E918A">
            <w:pPr>
              <w:jc w:val="both"/>
            </w:pPr>
            <w:r>
              <w:t>СЗ</w:t>
            </w:r>
          </w:p>
          <w:p w14:paraId="3BD02D7B">
            <w:pPr>
              <w:jc w:val="both"/>
            </w:pPr>
          </w:p>
          <w:p w14:paraId="2145C72B">
            <w:pPr>
              <w:jc w:val="both"/>
            </w:pPr>
          </w:p>
          <w:p w14:paraId="7BC1C342">
            <w:pPr>
              <w:jc w:val="both"/>
            </w:pPr>
            <w:r>
              <w:t>СЗ</w:t>
            </w:r>
          </w:p>
          <w:p w14:paraId="4BCB9020">
            <w:pPr>
              <w:jc w:val="both"/>
            </w:pPr>
          </w:p>
          <w:p w14:paraId="2A6682CD">
            <w:pPr>
              <w:jc w:val="both"/>
            </w:pPr>
            <w:r>
              <w:t>СЗ</w:t>
            </w:r>
          </w:p>
          <w:p w14:paraId="5620D8FE">
            <w:pPr>
              <w:jc w:val="both"/>
            </w:pPr>
          </w:p>
          <w:p w14:paraId="3471F7E3">
            <w:pPr>
              <w:jc w:val="both"/>
            </w:pPr>
            <w:r>
              <w:t>СЗ</w:t>
            </w:r>
          </w:p>
        </w:tc>
      </w:tr>
      <w:tr w14:paraId="5CE13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6" w:hRule="atLeast"/>
        </w:trPr>
        <w:tc>
          <w:tcPr>
            <w:tcW w:w="992" w:type="dxa"/>
          </w:tcPr>
          <w:p w14:paraId="49E27F62">
            <w:pPr>
              <w:ind w:left="-108" w:right="-108"/>
              <w:jc w:val="both"/>
            </w:pPr>
            <w:r>
              <w:t>Май</w:t>
            </w:r>
          </w:p>
        </w:tc>
        <w:tc>
          <w:tcPr>
            <w:tcW w:w="4962" w:type="dxa"/>
          </w:tcPr>
          <w:p w14:paraId="5BBFCFF9">
            <w:pPr>
              <w:jc w:val="both"/>
            </w:pPr>
            <w:r>
              <w:t>1.</w:t>
            </w:r>
            <w:r>
              <w:tab/>
            </w:r>
            <w:r>
              <w:t>Итоги деятельности коллектива по исполнению основных функций по итогам 202</w:t>
            </w:r>
            <w:r>
              <w:rPr>
                <w:rFonts w:hint="default"/>
                <w:lang w:val="ru-RU"/>
              </w:rPr>
              <w:t>6</w:t>
            </w:r>
            <w:r>
              <w:t>-202</w:t>
            </w:r>
            <w:r>
              <w:rPr>
                <w:rFonts w:hint="default"/>
                <w:lang w:val="ru-RU"/>
              </w:rPr>
              <w:t>7</w:t>
            </w:r>
            <w:r>
              <w:t xml:space="preserve"> уч.г.:</w:t>
            </w:r>
          </w:p>
          <w:p w14:paraId="38A52E64">
            <w:pPr>
              <w:jc w:val="both"/>
            </w:pPr>
            <w:r>
              <w:t>-</w:t>
            </w:r>
            <w:r>
              <w:tab/>
            </w:r>
            <w:r>
              <w:t>комплектование;</w:t>
            </w:r>
          </w:p>
          <w:p w14:paraId="10113AAA">
            <w:pPr>
              <w:jc w:val="both"/>
            </w:pPr>
            <w:r>
              <w:t>-</w:t>
            </w:r>
            <w:r>
              <w:tab/>
            </w:r>
            <w:r>
              <w:t>функционирование;</w:t>
            </w:r>
          </w:p>
          <w:p w14:paraId="69D29025">
            <w:pPr>
              <w:jc w:val="both"/>
            </w:pPr>
            <w:r>
              <w:t>-</w:t>
            </w:r>
            <w:r>
              <w:tab/>
            </w:r>
            <w:r>
              <w:t>управленческая деятельность;</w:t>
            </w:r>
          </w:p>
          <w:p w14:paraId="7B720565">
            <w:pPr>
              <w:jc w:val="both"/>
            </w:pPr>
            <w:r>
              <w:t>-</w:t>
            </w:r>
            <w:r>
              <w:tab/>
            </w:r>
            <w:r>
              <w:t>здоровьесбережение (питание);</w:t>
            </w:r>
          </w:p>
          <w:p w14:paraId="29ACBACB">
            <w:pPr>
              <w:jc w:val="both"/>
            </w:pPr>
            <w:r>
              <w:t>-</w:t>
            </w:r>
            <w:r>
              <w:tab/>
            </w:r>
            <w:r>
              <w:t>работа с родителями;</w:t>
            </w:r>
          </w:p>
          <w:p w14:paraId="26F2A38B">
            <w:pPr>
              <w:jc w:val="both"/>
            </w:pPr>
            <w:r>
              <w:t>-</w:t>
            </w:r>
            <w:r>
              <w:tab/>
            </w:r>
            <w:r>
              <w:t>повышение квалификации педагогических кадров;</w:t>
            </w:r>
          </w:p>
          <w:p w14:paraId="1067E28B">
            <w:pPr>
              <w:jc w:val="both"/>
            </w:pPr>
            <w:r>
              <w:t>-</w:t>
            </w:r>
            <w:r>
              <w:tab/>
            </w:r>
            <w:r>
              <w:t>административно-хозяйственная деятельность</w:t>
            </w:r>
          </w:p>
          <w:p w14:paraId="445883B9">
            <w:pPr>
              <w:jc w:val="both"/>
            </w:pPr>
            <w:r>
              <w:t>2.</w:t>
            </w:r>
            <w:r>
              <w:tab/>
            </w:r>
            <w:r>
              <w:t>Итоги деятельности коллектива по решению годовых задач.</w:t>
            </w:r>
          </w:p>
          <w:p w14:paraId="51219A03">
            <w:pPr>
              <w:jc w:val="both"/>
            </w:pPr>
            <w:r>
              <w:t>3.</w:t>
            </w:r>
            <w:r>
              <w:tab/>
            </w:r>
            <w:r>
              <w:t xml:space="preserve">Готовность ДОУ к организации летней оздоровительной работы.  </w:t>
            </w:r>
          </w:p>
        </w:tc>
        <w:tc>
          <w:tcPr>
            <w:tcW w:w="1275" w:type="dxa"/>
          </w:tcPr>
          <w:p w14:paraId="6EC938C7">
            <w:pPr>
              <w:jc w:val="both"/>
            </w:pPr>
          </w:p>
          <w:p w14:paraId="6D605CE3">
            <w:pPr>
              <w:jc w:val="both"/>
            </w:pPr>
            <w:r>
              <w:t>Протокол</w:t>
            </w:r>
          </w:p>
          <w:p w14:paraId="40D67736">
            <w:pPr>
              <w:jc w:val="both"/>
            </w:pPr>
            <w:r>
              <w:t>Справки</w:t>
            </w:r>
          </w:p>
          <w:p w14:paraId="24F23630">
            <w:pPr>
              <w:jc w:val="both"/>
            </w:pPr>
          </w:p>
          <w:p w14:paraId="423A6048">
            <w:pPr>
              <w:jc w:val="both"/>
            </w:pPr>
          </w:p>
          <w:p w14:paraId="29F458EB">
            <w:pPr>
              <w:jc w:val="both"/>
            </w:pPr>
          </w:p>
          <w:p w14:paraId="11C54737">
            <w:pPr>
              <w:jc w:val="both"/>
            </w:pPr>
          </w:p>
          <w:p w14:paraId="0D964315">
            <w:pPr>
              <w:jc w:val="both"/>
            </w:pPr>
          </w:p>
          <w:p w14:paraId="6679B430">
            <w:pPr>
              <w:jc w:val="both"/>
            </w:pPr>
          </w:p>
          <w:p w14:paraId="0996640E">
            <w:pPr>
              <w:jc w:val="both"/>
            </w:pPr>
          </w:p>
          <w:p w14:paraId="6A584578">
            <w:pPr>
              <w:jc w:val="both"/>
            </w:pPr>
          </w:p>
          <w:p w14:paraId="389E8E6D">
            <w:pPr>
              <w:jc w:val="both"/>
            </w:pPr>
          </w:p>
          <w:p w14:paraId="17709B17">
            <w:pPr>
              <w:jc w:val="both"/>
            </w:pPr>
            <w:r>
              <w:t>Протокол</w:t>
            </w:r>
          </w:p>
          <w:p w14:paraId="5B5899D1">
            <w:pPr>
              <w:jc w:val="both"/>
            </w:pPr>
          </w:p>
          <w:p w14:paraId="76F2C8B0">
            <w:pPr>
              <w:jc w:val="both"/>
            </w:pPr>
            <w:r>
              <w:t>Протокол</w:t>
            </w:r>
          </w:p>
          <w:p w14:paraId="6772B223">
            <w:pPr>
              <w:jc w:val="both"/>
            </w:pPr>
          </w:p>
          <w:p w14:paraId="54B4F009">
            <w:pPr>
              <w:jc w:val="both"/>
            </w:pPr>
          </w:p>
        </w:tc>
        <w:tc>
          <w:tcPr>
            <w:tcW w:w="1134" w:type="dxa"/>
          </w:tcPr>
          <w:p w14:paraId="56A6B473">
            <w:pPr>
              <w:jc w:val="both"/>
            </w:pPr>
          </w:p>
          <w:p w14:paraId="46BE9212">
            <w:pPr>
              <w:jc w:val="both"/>
            </w:pPr>
            <w:r>
              <w:t>Завед ДОУ</w:t>
            </w:r>
          </w:p>
          <w:p w14:paraId="5DE43A7A">
            <w:pPr>
              <w:jc w:val="both"/>
            </w:pPr>
          </w:p>
          <w:p w14:paraId="42B120B9">
            <w:pPr>
              <w:jc w:val="both"/>
            </w:pPr>
          </w:p>
          <w:p w14:paraId="3B6CE99B">
            <w:pPr>
              <w:jc w:val="both"/>
            </w:pPr>
          </w:p>
          <w:p w14:paraId="221C86E2">
            <w:pPr>
              <w:jc w:val="both"/>
            </w:pPr>
          </w:p>
          <w:p w14:paraId="72758A58">
            <w:pPr>
              <w:jc w:val="both"/>
            </w:pPr>
          </w:p>
          <w:p w14:paraId="2B58954E">
            <w:pPr>
              <w:jc w:val="both"/>
            </w:pPr>
          </w:p>
          <w:p w14:paraId="35C1C69C">
            <w:pPr>
              <w:ind w:left="-109"/>
              <w:jc w:val="both"/>
            </w:pPr>
            <w:r>
              <w:t>Педагоги</w:t>
            </w:r>
          </w:p>
          <w:p w14:paraId="4EE42AB6">
            <w:pPr>
              <w:jc w:val="both"/>
            </w:pPr>
            <w:r>
              <w:t>Завед</w:t>
            </w:r>
          </w:p>
        </w:tc>
        <w:tc>
          <w:tcPr>
            <w:tcW w:w="851" w:type="dxa"/>
          </w:tcPr>
          <w:p w14:paraId="700C83B0">
            <w:pPr>
              <w:jc w:val="both"/>
            </w:pPr>
            <w:r>
              <w:t>ПС</w:t>
            </w:r>
          </w:p>
          <w:p w14:paraId="51A1B09E">
            <w:pPr>
              <w:jc w:val="both"/>
            </w:pPr>
          </w:p>
          <w:p w14:paraId="74B76206">
            <w:pPr>
              <w:jc w:val="both"/>
            </w:pPr>
          </w:p>
          <w:p w14:paraId="7FA2DC77">
            <w:pPr>
              <w:jc w:val="both"/>
            </w:pPr>
          </w:p>
          <w:p w14:paraId="1156E3A7">
            <w:pPr>
              <w:jc w:val="both"/>
            </w:pPr>
          </w:p>
          <w:p w14:paraId="536B8BCF">
            <w:pPr>
              <w:jc w:val="both"/>
            </w:pPr>
          </w:p>
          <w:p w14:paraId="2CD1DC5E">
            <w:pPr>
              <w:jc w:val="both"/>
            </w:pPr>
          </w:p>
          <w:p w14:paraId="4B83C88A">
            <w:pPr>
              <w:jc w:val="both"/>
            </w:pPr>
          </w:p>
          <w:p w14:paraId="49A1CEAB">
            <w:pPr>
              <w:jc w:val="both"/>
            </w:pPr>
          </w:p>
          <w:p w14:paraId="10E72848">
            <w:pPr>
              <w:jc w:val="both"/>
            </w:pPr>
          </w:p>
          <w:p w14:paraId="2D01B61B">
            <w:pPr>
              <w:jc w:val="both"/>
            </w:pPr>
          </w:p>
          <w:p w14:paraId="47A65C41">
            <w:pPr>
              <w:jc w:val="both"/>
            </w:pPr>
          </w:p>
          <w:p w14:paraId="2D8F7439">
            <w:pPr>
              <w:jc w:val="both"/>
            </w:pPr>
          </w:p>
          <w:p w14:paraId="3E6718EB">
            <w:pPr>
              <w:jc w:val="both"/>
            </w:pPr>
          </w:p>
          <w:p w14:paraId="269D2203">
            <w:pPr>
              <w:jc w:val="both"/>
            </w:pPr>
          </w:p>
          <w:p w14:paraId="3CE7C886">
            <w:pPr>
              <w:jc w:val="both"/>
            </w:pPr>
          </w:p>
        </w:tc>
      </w:tr>
    </w:tbl>
    <w:p w14:paraId="3EBA7094">
      <w:pPr>
        <w:jc w:val="both"/>
        <w:rPr>
          <w:b/>
          <w:bCs/>
          <w:u w:val="single"/>
        </w:rPr>
      </w:pPr>
    </w:p>
    <w:p w14:paraId="26A47480">
      <w:pPr>
        <w:ind w:left="360"/>
        <w:jc w:val="both"/>
        <w:rPr>
          <w:b/>
          <w:bCs/>
          <w:u w:val="single"/>
        </w:rPr>
      </w:pPr>
    </w:p>
    <w:p w14:paraId="02DD2BBC">
      <w:pPr>
        <w:ind w:left="360"/>
        <w:jc w:val="both"/>
        <w:rPr>
          <w:b/>
          <w:bCs/>
          <w:u w:val="single"/>
        </w:rPr>
      </w:pPr>
    </w:p>
    <w:p w14:paraId="3D04433E">
      <w:pPr>
        <w:ind w:left="360"/>
        <w:jc w:val="both"/>
        <w:rPr>
          <w:b/>
          <w:bCs/>
          <w:u w:val="single"/>
        </w:rPr>
      </w:pPr>
    </w:p>
    <w:p w14:paraId="7DAD1648">
      <w:pPr>
        <w:ind w:left="360"/>
        <w:jc w:val="both"/>
        <w:rPr>
          <w:b/>
          <w:bCs/>
          <w:u w:val="single"/>
        </w:rPr>
      </w:pPr>
    </w:p>
    <w:p w14:paraId="03BCE3DE">
      <w:pPr>
        <w:pStyle w:val="29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3.ПРОФЕССИОНАЛЬНОЕ РАЗВИТИЕ ПЕДАГОГОВ</w:t>
      </w:r>
    </w:p>
    <w:p w14:paraId="50D44182">
      <w:pPr>
        <w:pStyle w:val="29"/>
        <w:jc w:val="both"/>
        <w:rPr>
          <w:sz w:val="24"/>
          <w:szCs w:val="24"/>
        </w:rPr>
      </w:pPr>
    </w:p>
    <w:tbl>
      <w:tblPr>
        <w:tblStyle w:val="7"/>
        <w:tblW w:w="949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6096"/>
        <w:gridCol w:w="2126"/>
      </w:tblGrid>
      <w:tr w14:paraId="17134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0" w:hRule="atLeast"/>
        </w:trPr>
        <w:tc>
          <w:tcPr>
            <w:tcW w:w="9498" w:type="dxa"/>
            <w:gridSpan w:val="3"/>
            <w:tcBorders>
              <w:top w:val="nil"/>
              <w:left w:val="nil"/>
              <w:right w:val="nil"/>
            </w:tcBorders>
          </w:tcPr>
          <w:p w14:paraId="7455199C">
            <w:pPr>
              <w:spacing w:line="252" w:lineRule="auto"/>
              <w:ind w:left="1985"/>
              <w:contextualSpacing/>
              <w:jc w:val="both"/>
              <w:rPr>
                <w:rFonts w:eastAsia="Calibri"/>
                <w:b/>
                <w:highlight w:val="yellow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3.1.Семинары – практикумы, круглый стол, мастер-класс</w:t>
            </w:r>
          </w:p>
          <w:p w14:paraId="6BC3CB07">
            <w:pPr>
              <w:pStyle w:val="48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</w:p>
        </w:tc>
      </w:tr>
      <w:tr w14:paraId="1CB83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276" w:type="dxa"/>
          </w:tcPr>
          <w:p w14:paraId="06714C04">
            <w:pPr>
              <w:jc w:val="both"/>
            </w:pPr>
            <w:r>
              <w:t>Месяц</w:t>
            </w:r>
          </w:p>
        </w:tc>
        <w:tc>
          <w:tcPr>
            <w:tcW w:w="6096" w:type="dxa"/>
            <w:vAlign w:val="center"/>
          </w:tcPr>
          <w:p w14:paraId="592F0B55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  <w:r>
              <w:rPr>
                <w:bCs/>
                <w:iCs/>
              </w:rPr>
              <w:t>Содержание</w:t>
            </w:r>
          </w:p>
        </w:tc>
        <w:tc>
          <w:tcPr>
            <w:tcW w:w="2126" w:type="dxa"/>
          </w:tcPr>
          <w:p w14:paraId="17825DE6">
            <w:pPr>
              <w:jc w:val="both"/>
              <w:rPr>
                <w:b/>
                <w:highlight w:val="yellow"/>
              </w:rPr>
            </w:pPr>
            <w:r>
              <w:rPr>
                <w:rFonts w:eastAsia="Calibri"/>
                <w:lang w:eastAsia="en-US"/>
              </w:rPr>
              <w:t>Ответственные</w:t>
            </w:r>
          </w:p>
        </w:tc>
      </w:tr>
      <w:tr w14:paraId="337F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76" w:type="dxa"/>
            <w:vAlign w:val="center"/>
          </w:tcPr>
          <w:p w14:paraId="307C0E33">
            <w:pPr>
              <w:jc w:val="both"/>
            </w:pPr>
            <w:r>
              <w:t>Октябрь</w:t>
            </w:r>
          </w:p>
        </w:tc>
        <w:tc>
          <w:tcPr>
            <w:tcW w:w="6096" w:type="dxa"/>
          </w:tcPr>
          <w:p w14:paraId="7A321EF4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</w:t>
            </w:r>
          </w:p>
          <w:p w14:paraId="341899E8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"Как повысить мотивацию и профессиональную мобильность педагогов</w:t>
            </w:r>
          </w:p>
          <w:p w14:paraId="7B50E7B0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ДОУ, необходимые для самореализации в профессии?»</w:t>
            </w:r>
          </w:p>
        </w:tc>
        <w:tc>
          <w:tcPr>
            <w:tcW w:w="2126" w:type="dxa"/>
          </w:tcPr>
          <w:p w14:paraId="4CA14466">
            <w:pPr>
              <w:jc w:val="both"/>
            </w:pPr>
            <w:r>
              <w:t>воспитатель</w:t>
            </w:r>
          </w:p>
          <w:p w14:paraId="5932C446">
            <w:pPr>
              <w:jc w:val="both"/>
            </w:pPr>
            <w:r>
              <w:t>Михайлова Н.А.</w:t>
            </w:r>
          </w:p>
          <w:p w14:paraId="7C1B408D">
            <w:pPr>
              <w:jc w:val="both"/>
            </w:pPr>
          </w:p>
        </w:tc>
      </w:tr>
      <w:tr w14:paraId="7971F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1276" w:type="dxa"/>
            <w:vAlign w:val="center"/>
          </w:tcPr>
          <w:p w14:paraId="032A7897">
            <w:pPr>
              <w:jc w:val="both"/>
            </w:pPr>
            <w:r>
              <w:t>Декабрь</w:t>
            </w:r>
          </w:p>
        </w:tc>
        <w:tc>
          <w:tcPr>
            <w:tcW w:w="6096" w:type="dxa"/>
          </w:tcPr>
          <w:p w14:paraId="7D491F29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Семинар-практикум</w:t>
            </w:r>
          </w:p>
          <w:p w14:paraId="08D02AAF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"Роль матери и отца в развитии ребёнка раннего возраста"</w:t>
            </w:r>
          </w:p>
        </w:tc>
        <w:tc>
          <w:tcPr>
            <w:tcW w:w="2126" w:type="dxa"/>
          </w:tcPr>
          <w:p w14:paraId="7021B0B9">
            <w:pPr>
              <w:jc w:val="both"/>
            </w:pPr>
            <w:r>
              <w:t>Педагог</w:t>
            </w:r>
          </w:p>
          <w:p w14:paraId="0E07F99D">
            <w:pPr>
              <w:jc w:val="both"/>
            </w:pPr>
            <w:r>
              <w:t>Ерошенко М.А..</w:t>
            </w:r>
          </w:p>
        </w:tc>
      </w:tr>
      <w:tr w14:paraId="72C8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</w:trPr>
        <w:tc>
          <w:tcPr>
            <w:tcW w:w="1276" w:type="dxa"/>
            <w:vAlign w:val="center"/>
          </w:tcPr>
          <w:p w14:paraId="4F3296BD">
            <w:pPr>
              <w:jc w:val="both"/>
            </w:pPr>
            <w:r>
              <w:t>Март</w:t>
            </w:r>
          </w:p>
        </w:tc>
        <w:tc>
          <w:tcPr>
            <w:tcW w:w="6096" w:type="dxa"/>
          </w:tcPr>
          <w:p w14:paraId="456DEAD7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  <w:p w14:paraId="3F6424BC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Тема: «Развитие речи детей в условиях семьи и</w:t>
            </w:r>
          </w:p>
          <w:p w14:paraId="468D11CB">
            <w:pPr>
              <w:pStyle w:val="48"/>
              <w:spacing w:line="278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детского сада»</w:t>
            </w:r>
          </w:p>
        </w:tc>
        <w:tc>
          <w:tcPr>
            <w:tcW w:w="2126" w:type="dxa"/>
          </w:tcPr>
          <w:p w14:paraId="61930B60">
            <w:pPr>
              <w:jc w:val="both"/>
            </w:pPr>
            <w:r>
              <w:t>Педагог</w:t>
            </w:r>
          </w:p>
          <w:p w14:paraId="60AC527C">
            <w:pPr>
              <w:jc w:val="both"/>
            </w:pPr>
            <w:r>
              <w:t>Ерошенко М.А..</w:t>
            </w:r>
          </w:p>
        </w:tc>
      </w:tr>
    </w:tbl>
    <w:p w14:paraId="1CFD4775">
      <w:pPr>
        <w:spacing w:line="276" w:lineRule="auto"/>
        <w:jc w:val="both"/>
        <w:rPr>
          <w:rFonts w:eastAsia="Calibri"/>
          <w:b/>
          <w:i/>
          <w:lang w:eastAsia="en-US"/>
        </w:rPr>
      </w:pPr>
    </w:p>
    <w:tbl>
      <w:tblPr>
        <w:tblStyle w:val="7"/>
        <w:tblW w:w="946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5778"/>
        <w:gridCol w:w="1797"/>
      </w:tblGrid>
      <w:tr w14:paraId="3DA2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466" w:type="dxa"/>
            <w:gridSpan w:val="3"/>
            <w:tcBorders>
              <w:top w:val="nil"/>
              <w:left w:val="nil"/>
              <w:right w:val="nil"/>
            </w:tcBorders>
          </w:tcPr>
          <w:p w14:paraId="0503AB36">
            <w:pPr>
              <w:jc w:val="both"/>
              <w:rPr>
                <w:b/>
              </w:rPr>
            </w:pPr>
          </w:p>
          <w:p w14:paraId="47569980">
            <w:pPr>
              <w:jc w:val="both"/>
              <w:rPr>
                <w:b/>
              </w:rPr>
            </w:pPr>
          </w:p>
          <w:p w14:paraId="10B50072">
            <w:pPr>
              <w:jc w:val="both"/>
              <w:rPr>
                <w:b/>
              </w:rPr>
            </w:pPr>
          </w:p>
          <w:p w14:paraId="75504FF8">
            <w:pPr>
              <w:jc w:val="both"/>
              <w:rPr>
                <w:b/>
              </w:rPr>
            </w:pPr>
            <w:r>
              <w:rPr>
                <w:b/>
              </w:rPr>
              <w:t>3.2.  Консультации</w:t>
            </w:r>
          </w:p>
        </w:tc>
      </w:tr>
      <w:tr w14:paraId="20FE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93" w:type="dxa"/>
          </w:tcPr>
          <w:p w14:paraId="3F403411">
            <w:pPr>
              <w:jc w:val="both"/>
            </w:pPr>
            <w:r>
              <w:t>Месяц</w:t>
            </w:r>
          </w:p>
        </w:tc>
        <w:tc>
          <w:tcPr>
            <w:tcW w:w="5790" w:type="dxa"/>
          </w:tcPr>
          <w:p w14:paraId="5D4FABE6">
            <w:pPr>
              <w:jc w:val="both"/>
            </w:pPr>
            <w:r>
              <w:t xml:space="preserve">Содержание </w:t>
            </w:r>
          </w:p>
        </w:tc>
        <w:tc>
          <w:tcPr>
            <w:tcW w:w="1782" w:type="dxa"/>
          </w:tcPr>
          <w:p w14:paraId="29A4DC41">
            <w:pPr>
              <w:jc w:val="both"/>
            </w:pPr>
            <w:r>
              <w:t>Ответственный</w:t>
            </w:r>
          </w:p>
          <w:p w14:paraId="193C9E55">
            <w:pPr>
              <w:jc w:val="both"/>
            </w:pPr>
          </w:p>
        </w:tc>
      </w:tr>
      <w:tr w14:paraId="0CD3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93" w:type="dxa"/>
          </w:tcPr>
          <w:p w14:paraId="54FDC065">
            <w:pPr>
              <w:jc w:val="both"/>
            </w:pPr>
            <w:r>
              <w:t>В течении года</w:t>
            </w:r>
          </w:p>
        </w:tc>
        <w:tc>
          <w:tcPr>
            <w:tcW w:w="5790" w:type="dxa"/>
          </w:tcPr>
          <w:p w14:paraId="5E00F707">
            <w:pPr>
              <w:jc w:val="both"/>
            </w:pPr>
            <w:r>
              <w:t>Консультации по запросу</w:t>
            </w:r>
          </w:p>
        </w:tc>
        <w:tc>
          <w:tcPr>
            <w:tcW w:w="1782" w:type="dxa"/>
          </w:tcPr>
          <w:p w14:paraId="21852B0C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</w:p>
        </w:tc>
      </w:tr>
      <w:tr w14:paraId="2ECF9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93" w:type="dxa"/>
          </w:tcPr>
          <w:p w14:paraId="639AADB5">
            <w:pPr>
              <w:jc w:val="both"/>
            </w:pPr>
            <w:r>
              <w:t>Сентябрь</w:t>
            </w:r>
          </w:p>
        </w:tc>
        <w:tc>
          <w:tcPr>
            <w:tcW w:w="5790" w:type="dxa"/>
          </w:tcPr>
          <w:p w14:paraId="3F20EEA3">
            <w:pPr>
              <w:jc w:val="both"/>
            </w:pPr>
            <w:r>
              <w:rPr>
                <w:color w:val="000000"/>
              </w:rPr>
              <w:t>Процедура прохождения аттестации педагогическими работниками» с целью ознакомления с нормативными документами (приказ Минпросвещения от 24.03.2023 № 196)</w:t>
            </w:r>
          </w:p>
        </w:tc>
        <w:tc>
          <w:tcPr>
            <w:tcW w:w="1782" w:type="dxa"/>
          </w:tcPr>
          <w:p w14:paraId="4F10D433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</w:p>
        </w:tc>
      </w:tr>
      <w:tr w14:paraId="08C7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93" w:type="dxa"/>
          </w:tcPr>
          <w:p w14:paraId="54CDEB0D">
            <w:pPr>
              <w:jc w:val="both"/>
            </w:pPr>
            <w:r>
              <w:t xml:space="preserve">Октябрь </w:t>
            </w:r>
          </w:p>
        </w:tc>
        <w:tc>
          <w:tcPr>
            <w:tcW w:w="5790" w:type="dxa"/>
          </w:tcPr>
          <w:p w14:paraId="42E93577">
            <w:pPr>
              <w:jc w:val="both"/>
            </w:pPr>
            <w:r>
              <w:t>«Использование современных технологий в нравственно-патриотическом воспитании детей дошкольного возраста»</w:t>
            </w:r>
          </w:p>
        </w:tc>
        <w:tc>
          <w:tcPr>
            <w:tcW w:w="1782" w:type="dxa"/>
          </w:tcPr>
          <w:p w14:paraId="5B77A0E9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</w:p>
        </w:tc>
      </w:tr>
      <w:tr w14:paraId="20DF1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893" w:type="dxa"/>
          </w:tcPr>
          <w:p w14:paraId="1AB3BB98">
            <w:pPr>
              <w:jc w:val="both"/>
            </w:pPr>
            <w:r>
              <w:t>Январь</w:t>
            </w:r>
          </w:p>
        </w:tc>
        <w:tc>
          <w:tcPr>
            <w:tcW w:w="5790" w:type="dxa"/>
          </w:tcPr>
          <w:p w14:paraId="6CFD308C">
            <w:pPr>
              <w:jc w:val="both"/>
            </w:pPr>
            <w:r>
              <w:t>«Современные образовательные технологии по ранней профориентации дошкольников»</w:t>
            </w:r>
          </w:p>
        </w:tc>
        <w:tc>
          <w:tcPr>
            <w:tcW w:w="1782" w:type="dxa"/>
          </w:tcPr>
          <w:p w14:paraId="2793E091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  <w:r>
              <w:t>.</w:t>
            </w:r>
          </w:p>
        </w:tc>
      </w:tr>
      <w:tr w14:paraId="702A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93" w:type="dxa"/>
          </w:tcPr>
          <w:p w14:paraId="65249A4C">
            <w:pPr>
              <w:jc w:val="both"/>
            </w:pPr>
            <w:r>
              <w:t>Март</w:t>
            </w:r>
          </w:p>
        </w:tc>
        <w:tc>
          <w:tcPr>
            <w:tcW w:w="5790" w:type="dxa"/>
          </w:tcPr>
          <w:p w14:paraId="2EE67168">
            <w:pPr>
              <w:jc w:val="both"/>
            </w:pPr>
            <w:r>
              <w:t xml:space="preserve"> «Роль экологического воспитания дошкольников в условиях современного дошкольного образования»</w:t>
            </w:r>
          </w:p>
        </w:tc>
        <w:tc>
          <w:tcPr>
            <w:tcW w:w="1782" w:type="dxa"/>
          </w:tcPr>
          <w:p w14:paraId="6C9BBEB9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</w:p>
        </w:tc>
      </w:tr>
      <w:tr w14:paraId="77D3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893" w:type="dxa"/>
          </w:tcPr>
          <w:p w14:paraId="6D293526">
            <w:pPr>
              <w:jc w:val="both"/>
            </w:pPr>
            <w:r>
              <w:t>Май</w:t>
            </w:r>
          </w:p>
        </w:tc>
        <w:tc>
          <w:tcPr>
            <w:tcW w:w="5790" w:type="dxa"/>
          </w:tcPr>
          <w:p w14:paraId="606900B7">
            <w:pPr>
              <w:jc w:val="both"/>
            </w:pPr>
            <w:r>
              <w:t xml:space="preserve"> «Подготовка аналитических материалов к итоговому педагогическому совету»</w:t>
            </w:r>
          </w:p>
        </w:tc>
        <w:tc>
          <w:tcPr>
            <w:tcW w:w="1782" w:type="dxa"/>
          </w:tcPr>
          <w:p w14:paraId="3E44F3E0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</w:p>
        </w:tc>
      </w:tr>
    </w:tbl>
    <w:p w14:paraId="1F9E7DE0">
      <w:pPr>
        <w:jc w:val="both"/>
      </w:pPr>
    </w:p>
    <w:p w14:paraId="66209BE2">
      <w:pPr>
        <w:rPr>
          <w:b/>
        </w:rPr>
      </w:pPr>
      <w:r>
        <w:rPr>
          <w:b/>
        </w:rPr>
        <w:t>3.3.Неделя педагогического мастерства «Современному ребёнку – современный педагог»</w:t>
      </w:r>
    </w:p>
    <w:p w14:paraId="6BE18D19"/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5280"/>
        <w:gridCol w:w="2376"/>
      </w:tblGrid>
      <w:tr w14:paraId="14791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74DCA0FD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4641BC16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2C6284A2">
            <w:pPr>
              <w:jc w:val="both"/>
            </w:pPr>
            <w:r>
              <w:t>Ответственный</w:t>
            </w:r>
          </w:p>
        </w:tc>
      </w:tr>
      <w:tr w14:paraId="22E8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BECFDBE">
            <w:pPr>
              <w:jc w:val="both"/>
            </w:pPr>
            <w:r>
              <w:t>Ноябрь</w:t>
            </w:r>
          </w:p>
        </w:tc>
        <w:tc>
          <w:tcPr>
            <w:tcW w:w="5304" w:type="dxa"/>
          </w:tcPr>
          <w:p w14:paraId="6D63189B">
            <w:pPr>
              <w:jc w:val="both"/>
            </w:pPr>
            <w:r>
              <w:t>Педагоги МБДОУ «ТЕРЕМОК» № 23»</w:t>
            </w:r>
          </w:p>
          <w:p w14:paraId="4A5E3A72">
            <w:pPr>
              <w:jc w:val="both"/>
            </w:pPr>
            <w:r>
              <w:t>Открытое занятие «Маленькая страна под названием «Семья»</w:t>
            </w:r>
          </w:p>
        </w:tc>
        <w:tc>
          <w:tcPr>
            <w:tcW w:w="2380" w:type="dxa"/>
          </w:tcPr>
          <w:p w14:paraId="7EFF9958">
            <w:pPr>
              <w:jc w:val="both"/>
            </w:pPr>
            <w:r>
              <w:rPr>
                <w:rFonts w:eastAsiaTheme="minorHAnsi"/>
                <w:lang w:eastAsia="en-US"/>
              </w:rPr>
              <w:t>воспитатели</w:t>
            </w:r>
          </w:p>
        </w:tc>
      </w:tr>
      <w:tr w14:paraId="0CB3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6" w:type="dxa"/>
            <w:tcBorders>
              <w:bottom w:val="single" w:color="auto" w:sz="6" w:space="0"/>
            </w:tcBorders>
          </w:tcPr>
          <w:p w14:paraId="237C1647">
            <w:pPr>
              <w:jc w:val="both"/>
            </w:pPr>
            <w:r>
              <w:t>Февраль</w:t>
            </w:r>
          </w:p>
        </w:tc>
        <w:tc>
          <w:tcPr>
            <w:tcW w:w="5304" w:type="dxa"/>
          </w:tcPr>
          <w:p w14:paraId="369A2BDA">
            <w:pPr>
              <w:jc w:val="both"/>
            </w:pPr>
            <w:r>
              <w:t>Родители</w:t>
            </w:r>
          </w:p>
          <w:p w14:paraId="4159BB7C">
            <w:pPr>
              <w:jc w:val="both"/>
            </w:pPr>
            <w:r>
              <w:t>«Взрослый пешеход-пример для подражания ребенку»</w:t>
            </w:r>
          </w:p>
        </w:tc>
        <w:tc>
          <w:tcPr>
            <w:tcW w:w="2380" w:type="dxa"/>
            <w:tcBorders>
              <w:bottom w:val="single" w:color="auto" w:sz="6" w:space="0"/>
            </w:tcBorders>
          </w:tcPr>
          <w:p w14:paraId="1CE14501">
            <w:pPr>
              <w:jc w:val="both"/>
            </w:pPr>
            <w:r>
              <w:t>педагоги</w:t>
            </w:r>
          </w:p>
        </w:tc>
      </w:tr>
      <w:tr w14:paraId="4FE6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56" w:type="dxa"/>
            <w:tcBorders>
              <w:top w:val="single" w:color="auto" w:sz="6" w:space="0"/>
            </w:tcBorders>
          </w:tcPr>
          <w:p w14:paraId="0D5E3438">
            <w:pPr>
              <w:jc w:val="both"/>
            </w:pPr>
            <w:r>
              <w:t>Апрель</w:t>
            </w:r>
          </w:p>
        </w:tc>
        <w:tc>
          <w:tcPr>
            <w:tcW w:w="5304" w:type="dxa"/>
          </w:tcPr>
          <w:p w14:paraId="4767FA7E">
            <w:pPr>
              <w:jc w:val="both"/>
            </w:pPr>
            <w:r>
              <w:t>Педагоги МБДОУ «Теремок № 23»</w:t>
            </w:r>
          </w:p>
          <w:p w14:paraId="75CDB503">
            <w:pPr>
              <w:jc w:val="both"/>
            </w:pPr>
            <w:r>
              <w:t>«Инновационная деятельность педагога в работе с детьми»</w:t>
            </w:r>
          </w:p>
        </w:tc>
        <w:tc>
          <w:tcPr>
            <w:tcW w:w="2380" w:type="dxa"/>
            <w:tcBorders>
              <w:top w:val="single" w:color="auto" w:sz="6" w:space="0"/>
            </w:tcBorders>
          </w:tcPr>
          <w:p w14:paraId="6173CB17">
            <w:pPr>
              <w:jc w:val="both"/>
            </w:pPr>
            <w:r>
              <w:t xml:space="preserve">Педагоги: </w:t>
            </w:r>
          </w:p>
          <w:p w14:paraId="40876378">
            <w:pPr>
              <w:jc w:val="both"/>
            </w:pPr>
          </w:p>
        </w:tc>
      </w:tr>
    </w:tbl>
    <w:p w14:paraId="35A71218">
      <w:pPr>
        <w:jc w:val="both"/>
      </w:pPr>
    </w:p>
    <w:p w14:paraId="46ACA86B">
      <w:pPr>
        <w:jc w:val="both"/>
      </w:pPr>
    </w:p>
    <w:p w14:paraId="6F3CF2BC">
      <w:pPr>
        <w:ind w:left="360"/>
        <w:jc w:val="both"/>
        <w:rPr>
          <w:b/>
        </w:rPr>
      </w:pPr>
      <w:r>
        <w:rPr>
          <w:b/>
        </w:rPr>
        <w:t>3.4.Панорама открытых мероприятий</w:t>
      </w:r>
    </w:p>
    <w:p w14:paraId="276C1327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5279"/>
        <w:gridCol w:w="2376"/>
      </w:tblGrid>
      <w:tr w14:paraId="5A366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15F14EBB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5CDD9C06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1AC2006B">
            <w:pPr>
              <w:jc w:val="both"/>
            </w:pPr>
            <w:r>
              <w:t>Ответственный</w:t>
            </w:r>
          </w:p>
          <w:p w14:paraId="03A78C42">
            <w:pPr>
              <w:jc w:val="both"/>
            </w:pPr>
          </w:p>
        </w:tc>
      </w:tr>
      <w:tr w14:paraId="037E9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65D82C0D">
            <w:pPr>
              <w:jc w:val="both"/>
            </w:pPr>
            <w:r>
              <w:t>Сентябрь</w:t>
            </w:r>
          </w:p>
        </w:tc>
        <w:tc>
          <w:tcPr>
            <w:tcW w:w="5304" w:type="dxa"/>
          </w:tcPr>
          <w:p w14:paraId="2FCE8973">
            <w:r>
              <w:t xml:space="preserve">Открытые занятия для студентов педагогического колледжа. </w:t>
            </w:r>
          </w:p>
          <w:p w14:paraId="1EF39859">
            <w:r>
              <w:t>Тема: «Организация образовательного процесса по социальному развитию детей в системе комплексного взаимодействия «ДОУ - семья - социум»</w:t>
            </w:r>
          </w:p>
        </w:tc>
        <w:tc>
          <w:tcPr>
            <w:tcW w:w="2380" w:type="dxa"/>
          </w:tcPr>
          <w:p w14:paraId="320E53E6">
            <w:pPr>
              <w:jc w:val="both"/>
            </w:pPr>
            <w:r>
              <w:t>Педагоги группы</w:t>
            </w:r>
          </w:p>
        </w:tc>
      </w:tr>
    </w:tbl>
    <w:p w14:paraId="6A86A16A">
      <w:pPr>
        <w:keepNext/>
        <w:keepLines/>
        <w:widowControl w:val="0"/>
        <w:tabs>
          <w:tab w:val="left" w:pos="858"/>
        </w:tabs>
        <w:spacing w:before="401" w:after="126" w:line="270" w:lineRule="exact"/>
        <w:jc w:val="both"/>
        <w:outlineLvl w:val="2"/>
        <w:rPr>
          <w:b/>
          <w:bCs/>
          <w:color w:val="000000"/>
        </w:rPr>
      </w:pPr>
      <w:bookmarkStart w:id="0" w:name="bookmark28"/>
    </w:p>
    <w:p w14:paraId="46E685E4">
      <w:pPr>
        <w:keepNext/>
        <w:keepLines/>
        <w:widowControl w:val="0"/>
        <w:tabs>
          <w:tab w:val="left" w:pos="858"/>
        </w:tabs>
        <w:spacing w:before="401" w:after="126" w:line="270" w:lineRule="exact"/>
        <w:jc w:val="both"/>
        <w:outlineLvl w:val="2"/>
        <w:rPr>
          <w:b/>
          <w:bCs/>
          <w:color w:val="000000"/>
        </w:rPr>
      </w:pPr>
    </w:p>
    <w:p w14:paraId="1993919A">
      <w:pPr>
        <w:keepNext/>
        <w:keepLines/>
        <w:widowControl w:val="0"/>
        <w:tabs>
          <w:tab w:val="left" w:pos="858"/>
        </w:tabs>
        <w:spacing w:before="401" w:after="126" w:line="270" w:lineRule="exact"/>
        <w:jc w:val="both"/>
        <w:outlineLvl w:val="2"/>
        <w:rPr>
          <w:b/>
          <w:bCs/>
          <w:color w:val="000000"/>
        </w:rPr>
      </w:pPr>
      <w:r>
        <w:rPr>
          <w:b/>
          <w:bCs/>
          <w:color w:val="000000"/>
        </w:rPr>
        <w:t>3.5.Диссеминация педагогического опыта</w:t>
      </w:r>
      <w:bookmarkEnd w:id="0"/>
    </w:p>
    <w:tbl>
      <w:tblPr>
        <w:tblStyle w:val="26"/>
        <w:tblW w:w="96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5940"/>
        <w:gridCol w:w="2000"/>
      </w:tblGrid>
      <w:tr w14:paraId="77AF7D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1666" w:type="dxa"/>
          </w:tcPr>
          <w:p w14:paraId="1935C7D2">
            <w:pPr>
              <w:widowControl w:val="0"/>
              <w:spacing w:line="23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940" w:type="dxa"/>
          </w:tcPr>
          <w:p w14:paraId="05BE19EA">
            <w:pPr>
              <w:widowControl w:val="0"/>
              <w:spacing w:line="23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00" w:type="dxa"/>
          </w:tcPr>
          <w:p w14:paraId="20038ED6">
            <w:pPr>
              <w:widowControl w:val="0"/>
              <w:spacing w:line="23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Ответственные</w:t>
            </w:r>
          </w:p>
        </w:tc>
      </w:tr>
      <w:tr w14:paraId="64319B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restart"/>
          </w:tcPr>
          <w:p w14:paraId="132FD657">
            <w:pPr>
              <w:widowControl w:val="0"/>
              <w:spacing w:line="278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</w:p>
          <w:p w14:paraId="2B5C5E46">
            <w:pPr>
              <w:widowControl w:val="0"/>
              <w:spacing w:line="278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течение</w:t>
            </w:r>
          </w:p>
          <w:p w14:paraId="015764D7">
            <w:pPr>
              <w:widowControl w:val="0"/>
              <w:spacing w:line="278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5940" w:type="dxa"/>
          </w:tcPr>
          <w:p w14:paraId="54385DFB">
            <w:pPr>
              <w:widowControl w:val="0"/>
              <w:spacing w:line="274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педагогов в семинарах, научно-практических конференциях разного уровня, открытых мероприятий города.</w:t>
            </w:r>
          </w:p>
        </w:tc>
        <w:tc>
          <w:tcPr>
            <w:tcW w:w="2000" w:type="dxa"/>
            <w:vMerge w:val="restart"/>
          </w:tcPr>
          <w:p w14:paraId="741948B9">
            <w:pPr>
              <w:widowControl w:val="0"/>
              <w:spacing w:line="274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</w:t>
            </w:r>
          </w:p>
        </w:tc>
      </w:tr>
      <w:tr w14:paraId="2C1315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</w:tcPr>
          <w:p w14:paraId="730E042D">
            <w:pPr>
              <w:widowControl w:val="0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5940" w:type="dxa"/>
          </w:tcPr>
          <w:p w14:paraId="47063211">
            <w:pPr>
              <w:widowControl w:val="0"/>
              <w:spacing w:line="278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смотрах, конкурсах, выставках, всероссийских образовательных порталах разного уровня.</w:t>
            </w:r>
          </w:p>
        </w:tc>
        <w:tc>
          <w:tcPr>
            <w:tcW w:w="2000" w:type="dxa"/>
            <w:vMerge w:val="continue"/>
          </w:tcPr>
          <w:p w14:paraId="455C019C">
            <w:pPr>
              <w:widowControl w:val="0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</w:tc>
      </w:tr>
      <w:tr w14:paraId="16A6EF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  <w:vMerge w:val="continue"/>
          </w:tcPr>
          <w:p w14:paraId="0809E5D8">
            <w:pPr>
              <w:widowControl w:val="0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5940" w:type="dxa"/>
          </w:tcPr>
          <w:p w14:paraId="57A0CEE0">
            <w:pPr>
              <w:widowControl w:val="0"/>
              <w:spacing w:line="274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Транслирование опыта в профессиональных интернет- сообществах, печатных изданиях.</w:t>
            </w:r>
          </w:p>
        </w:tc>
        <w:tc>
          <w:tcPr>
            <w:tcW w:w="2000" w:type="dxa"/>
            <w:vMerge w:val="continue"/>
          </w:tcPr>
          <w:p w14:paraId="3FA0BE59">
            <w:pPr>
              <w:widowControl w:val="0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</w:tc>
      </w:tr>
    </w:tbl>
    <w:p w14:paraId="14CD939D">
      <w:pPr>
        <w:jc w:val="both"/>
      </w:pPr>
    </w:p>
    <w:tbl>
      <w:tblPr>
        <w:tblStyle w:val="7"/>
        <w:tblW w:w="1219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1"/>
      </w:tblGrid>
      <w:tr w14:paraId="0BF2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191" w:type="dxa"/>
            <w:tcBorders>
              <w:top w:val="nil"/>
              <w:left w:val="nil"/>
              <w:right w:val="nil"/>
            </w:tcBorders>
          </w:tcPr>
          <w:p w14:paraId="3221C747">
            <w:pPr>
              <w:jc w:val="both"/>
              <w:rPr>
                <w:b/>
              </w:rPr>
            </w:pPr>
          </w:p>
          <w:p w14:paraId="480750B8">
            <w:pPr>
              <w:jc w:val="both"/>
              <w:rPr>
                <w:b/>
              </w:rPr>
            </w:pPr>
            <w:r>
              <w:rPr>
                <w:b/>
              </w:rPr>
              <w:t>3.6.Смотры, конкурсы, выставки, конференции</w:t>
            </w:r>
          </w:p>
          <w:p w14:paraId="08ECE984">
            <w:pPr>
              <w:jc w:val="both"/>
            </w:pPr>
          </w:p>
        </w:tc>
      </w:tr>
    </w:tbl>
    <w:tbl>
      <w:tblPr>
        <w:tblStyle w:val="222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3861"/>
        <w:gridCol w:w="1178"/>
        <w:gridCol w:w="3581"/>
      </w:tblGrid>
      <w:tr w14:paraId="7B2A9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</w:tcPr>
          <w:p w14:paraId="61E0D425">
            <w:pPr>
              <w:jc w:val="center"/>
            </w:pPr>
            <w:r>
              <w:t>№</w:t>
            </w:r>
          </w:p>
        </w:tc>
        <w:tc>
          <w:tcPr>
            <w:tcW w:w="3861" w:type="dxa"/>
          </w:tcPr>
          <w:p w14:paraId="64A2C3F9">
            <w:pPr>
              <w:jc w:val="center"/>
            </w:pPr>
            <w:r>
              <w:t xml:space="preserve">Название </w:t>
            </w:r>
          </w:p>
        </w:tc>
        <w:tc>
          <w:tcPr>
            <w:tcW w:w="1145" w:type="dxa"/>
          </w:tcPr>
          <w:p w14:paraId="33D97F2D">
            <w:pPr>
              <w:jc w:val="center"/>
            </w:pPr>
            <w:r>
              <w:t>срок</w:t>
            </w:r>
          </w:p>
        </w:tc>
        <w:tc>
          <w:tcPr>
            <w:tcW w:w="3581" w:type="dxa"/>
          </w:tcPr>
          <w:p w14:paraId="1E7F516B">
            <w:pPr>
              <w:jc w:val="center"/>
            </w:pPr>
            <w:r>
              <w:t xml:space="preserve">Ответственные </w:t>
            </w:r>
          </w:p>
        </w:tc>
      </w:tr>
      <w:tr w14:paraId="7E2F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</w:tcPr>
          <w:p w14:paraId="40A2BBCF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7905E1C7">
            <w:r>
              <w:t>Смотр –конкурс «Лучшая готовность группы к новому</w:t>
            </w:r>
          </w:p>
          <w:p w14:paraId="64CD322D">
            <w:r>
              <w:t xml:space="preserve"> 202</w:t>
            </w:r>
            <w:r>
              <w:rPr>
                <w:rFonts w:hint="default"/>
                <w:lang w:val="ru-RU"/>
              </w:rPr>
              <w:t>6</w:t>
            </w:r>
            <w:r>
              <w:t>-2025</w:t>
            </w:r>
            <w:r>
              <w:rPr>
                <w:rFonts w:hint="default"/>
                <w:lang w:val="ru-RU"/>
              </w:rPr>
              <w:t>7</w:t>
            </w:r>
            <w:r>
              <w:t>учебному году»</w:t>
            </w:r>
          </w:p>
        </w:tc>
        <w:tc>
          <w:tcPr>
            <w:tcW w:w="1145" w:type="dxa"/>
          </w:tcPr>
          <w:p w14:paraId="1877426A">
            <w:pPr>
              <w:jc w:val="center"/>
            </w:pPr>
            <w:r>
              <w:t>сентябрь</w:t>
            </w:r>
          </w:p>
        </w:tc>
        <w:tc>
          <w:tcPr>
            <w:tcW w:w="3581" w:type="dxa"/>
          </w:tcPr>
          <w:p w14:paraId="757D3BCD">
            <w:r>
              <w:t>Заведующая</w:t>
            </w:r>
          </w:p>
          <w:p w14:paraId="78EF0F82">
            <w:r>
              <w:t>Родительский комитет</w:t>
            </w:r>
          </w:p>
        </w:tc>
      </w:tr>
      <w:tr w14:paraId="50D7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</w:tcPr>
          <w:p w14:paraId="140CD6E8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5D5173F0">
            <w:r>
              <w:t>Фотовыставка «Эти яркие моменты осени»</w:t>
            </w:r>
          </w:p>
        </w:tc>
        <w:tc>
          <w:tcPr>
            <w:tcW w:w="1145" w:type="dxa"/>
          </w:tcPr>
          <w:p w14:paraId="17AA7EF9">
            <w:pPr>
              <w:jc w:val="center"/>
            </w:pPr>
            <w:r>
              <w:t>Сентябрь</w:t>
            </w:r>
          </w:p>
        </w:tc>
        <w:tc>
          <w:tcPr>
            <w:tcW w:w="3581" w:type="dxa"/>
          </w:tcPr>
          <w:p w14:paraId="32FE5448">
            <w:r>
              <w:t>воспитатели групп</w:t>
            </w:r>
          </w:p>
        </w:tc>
      </w:tr>
      <w:tr w14:paraId="12C4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58" w:type="dxa"/>
          </w:tcPr>
          <w:p w14:paraId="167C4A53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77DB71A3">
            <w:r>
              <w:t xml:space="preserve"> Конкурс творческих работ «Осенняя фантазия» </w:t>
            </w:r>
          </w:p>
        </w:tc>
        <w:tc>
          <w:tcPr>
            <w:tcW w:w="1145" w:type="dxa"/>
          </w:tcPr>
          <w:p w14:paraId="79D68670">
            <w:pPr>
              <w:jc w:val="center"/>
            </w:pPr>
            <w:r>
              <w:t>Октябрь</w:t>
            </w:r>
          </w:p>
        </w:tc>
        <w:tc>
          <w:tcPr>
            <w:tcW w:w="3581" w:type="dxa"/>
          </w:tcPr>
          <w:p w14:paraId="2412A15D">
            <w:r>
              <w:t>воспитатели групп</w:t>
            </w:r>
          </w:p>
        </w:tc>
      </w:tr>
      <w:tr w14:paraId="0E15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58" w:type="dxa"/>
          </w:tcPr>
          <w:p w14:paraId="378A39D5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150952C4">
            <w:r>
              <w:t>Фестиваль профессий "Лучше всех"(родители, дети)</w:t>
            </w:r>
          </w:p>
        </w:tc>
        <w:tc>
          <w:tcPr>
            <w:tcW w:w="1145" w:type="dxa"/>
          </w:tcPr>
          <w:p w14:paraId="22282D65">
            <w:pPr>
              <w:jc w:val="center"/>
            </w:pPr>
            <w:r>
              <w:t>Ноябрь</w:t>
            </w:r>
          </w:p>
        </w:tc>
        <w:tc>
          <w:tcPr>
            <w:tcW w:w="3581" w:type="dxa"/>
          </w:tcPr>
          <w:p w14:paraId="25C37070">
            <w:r>
              <w:t>воспитатели групп</w:t>
            </w:r>
          </w:p>
        </w:tc>
      </w:tr>
      <w:tr w14:paraId="3787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58" w:type="dxa"/>
          </w:tcPr>
          <w:p w14:paraId="3846B880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60A8C719">
            <w:r>
              <w:t>Мини-музей ёлочных игрушек.</w:t>
            </w:r>
          </w:p>
          <w:p w14:paraId="16686DCD">
            <w:r>
              <w:t xml:space="preserve">Новогоднее оформление группы </w:t>
            </w:r>
          </w:p>
          <w:p w14:paraId="0FBF91EA">
            <w:r>
              <w:t>«Новогодние чудеса»</w:t>
            </w:r>
          </w:p>
        </w:tc>
        <w:tc>
          <w:tcPr>
            <w:tcW w:w="1145" w:type="dxa"/>
          </w:tcPr>
          <w:p w14:paraId="0BE30C7E">
            <w:pPr>
              <w:jc w:val="center"/>
            </w:pPr>
            <w:r>
              <w:t>Декабрь</w:t>
            </w:r>
          </w:p>
        </w:tc>
        <w:tc>
          <w:tcPr>
            <w:tcW w:w="3581" w:type="dxa"/>
          </w:tcPr>
          <w:p w14:paraId="0A71D481">
            <w:r>
              <w:t>воспитатели групп</w:t>
            </w:r>
          </w:p>
        </w:tc>
      </w:tr>
      <w:tr w14:paraId="6294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58" w:type="dxa"/>
          </w:tcPr>
          <w:p w14:paraId="69E04A21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47038503">
            <w:r>
              <w:t>Вернисаж «Я и Дед Мороз» (живой коридор)</w:t>
            </w:r>
          </w:p>
        </w:tc>
        <w:tc>
          <w:tcPr>
            <w:tcW w:w="1145" w:type="dxa"/>
          </w:tcPr>
          <w:p w14:paraId="621BEA23">
            <w:pPr>
              <w:jc w:val="center"/>
            </w:pPr>
            <w:r>
              <w:t>Январь</w:t>
            </w:r>
          </w:p>
        </w:tc>
        <w:tc>
          <w:tcPr>
            <w:tcW w:w="3581" w:type="dxa"/>
          </w:tcPr>
          <w:p w14:paraId="4B813CA8">
            <w:r>
              <w:t>воспитатели групп</w:t>
            </w:r>
          </w:p>
        </w:tc>
      </w:tr>
      <w:tr w14:paraId="51D5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</w:tcPr>
          <w:p w14:paraId="3222F428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30D60185">
            <w:r>
              <w:t>Смотр- конкурс «Лучший центр патриотического воспитания»</w:t>
            </w:r>
          </w:p>
        </w:tc>
        <w:tc>
          <w:tcPr>
            <w:tcW w:w="1145" w:type="dxa"/>
          </w:tcPr>
          <w:p w14:paraId="17781E78">
            <w:pPr>
              <w:jc w:val="center"/>
            </w:pPr>
            <w:r>
              <w:t>Февраль</w:t>
            </w:r>
          </w:p>
        </w:tc>
        <w:tc>
          <w:tcPr>
            <w:tcW w:w="3581" w:type="dxa"/>
          </w:tcPr>
          <w:p w14:paraId="4089F8C4">
            <w:r>
              <w:t>воспитатели групп</w:t>
            </w:r>
          </w:p>
        </w:tc>
      </w:tr>
      <w:tr w14:paraId="7446C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</w:tcPr>
          <w:p w14:paraId="37737FB8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09156FF0">
            <w:r>
              <w:t>Видео открытки с поздравлениями</w:t>
            </w:r>
          </w:p>
        </w:tc>
        <w:tc>
          <w:tcPr>
            <w:tcW w:w="1145" w:type="dxa"/>
          </w:tcPr>
          <w:p w14:paraId="792A5631">
            <w:pPr>
              <w:jc w:val="center"/>
            </w:pPr>
            <w:r>
              <w:t>Март</w:t>
            </w:r>
          </w:p>
        </w:tc>
        <w:tc>
          <w:tcPr>
            <w:tcW w:w="3581" w:type="dxa"/>
          </w:tcPr>
          <w:p w14:paraId="703F33E2">
            <w:pPr>
              <w:rPr>
                <w:i/>
              </w:rPr>
            </w:pPr>
            <w:r>
              <w:t>воспитатели групп</w:t>
            </w:r>
          </w:p>
        </w:tc>
      </w:tr>
      <w:tr w14:paraId="10D1F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</w:tcPr>
          <w:p w14:paraId="23F714AD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0E9420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Выставка детско-взрослых поделок "Ближе к звездам"</w:t>
            </w:r>
          </w:p>
        </w:tc>
        <w:tc>
          <w:tcPr>
            <w:tcW w:w="1145" w:type="dxa"/>
          </w:tcPr>
          <w:p w14:paraId="51997B00">
            <w:pPr>
              <w:jc w:val="center"/>
            </w:pPr>
            <w:r>
              <w:t>Апрель</w:t>
            </w:r>
          </w:p>
        </w:tc>
        <w:tc>
          <w:tcPr>
            <w:tcW w:w="3581" w:type="dxa"/>
          </w:tcPr>
          <w:p w14:paraId="3E0D75C1">
            <w:r>
              <w:t>воспитатели групп</w:t>
            </w:r>
          </w:p>
        </w:tc>
      </w:tr>
      <w:tr w14:paraId="21A1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58" w:type="dxa"/>
          </w:tcPr>
          <w:p w14:paraId="1BB4872C">
            <w:pPr>
              <w:widowControl w:val="0"/>
              <w:numPr>
                <w:ilvl w:val="0"/>
                <w:numId w:val="41"/>
              </w:numPr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3861" w:type="dxa"/>
          </w:tcPr>
          <w:p w14:paraId="6113212D">
            <w:r>
              <w:t>Семейные соревнования «Мы со спортом дружим!»</w:t>
            </w:r>
          </w:p>
        </w:tc>
        <w:tc>
          <w:tcPr>
            <w:tcW w:w="1145" w:type="dxa"/>
          </w:tcPr>
          <w:p w14:paraId="5B84A8D9">
            <w:pPr>
              <w:jc w:val="center"/>
            </w:pPr>
            <w:r>
              <w:t>Май</w:t>
            </w:r>
          </w:p>
        </w:tc>
        <w:tc>
          <w:tcPr>
            <w:tcW w:w="3581" w:type="dxa"/>
          </w:tcPr>
          <w:p w14:paraId="4CA2686F">
            <w:pPr>
              <w:jc w:val="center"/>
            </w:pPr>
            <w:r>
              <w:t>воспитатели групп</w:t>
            </w:r>
          </w:p>
        </w:tc>
      </w:tr>
    </w:tbl>
    <w:p w14:paraId="3ED06664">
      <w:pPr>
        <w:rPr>
          <w:b/>
          <w:bCs/>
        </w:rPr>
      </w:pPr>
    </w:p>
    <w:p w14:paraId="3688C89E">
      <w:pPr>
        <w:rPr>
          <w:b/>
          <w:bCs/>
        </w:rPr>
      </w:pPr>
    </w:p>
    <w:p w14:paraId="7D8BBD4F">
      <w:pPr>
        <w:rPr>
          <w:b/>
          <w:bCs/>
        </w:rPr>
      </w:pPr>
      <w:r>
        <w:rPr>
          <w:b/>
          <w:bCs/>
        </w:rPr>
        <w:t xml:space="preserve"> </w:t>
      </w:r>
    </w:p>
    <w:p w14:paraId="60216389">
      <w:pPr>
        <w:rPr>
          <w:b/>
          <w:bCs/>
        </w:rPr>
      </w:pPr>
    </w:p>
    <w:p w14:paraId="0DA05955">
      <w:pPr>
        <w:rPr>
          <w:b/>
          <w:bCs/>
        </w:rPr>
      </w:pPr>
    </w:p>
    <w:p w14:paraId="17CC2F83">
      <w:pPr>
        <w:rPr>
          <w:b/>
          <w:bCs/>
        </w:rPr>
      </w:pPr>
    </w:p>
    <w:p w14:paraId="524D20DA">
      <w:pPr>
        <w:rPr>
          <w:b/>
          <w:bCs/>
        </w:rPr>
      </w:pPr>
    </w:p>
    <w:p w14:paraId="012D93DB">
      <w:pPr>
        <w:rPr>
          <w:b/>
          <w:bCs/>
        </w:rPr>
      </w:pPr>
    </w:p>
    <w:p w14:paraId="017660C4">
      <w:pPr>
        <w:rPr>
          <w:b/>
          <w:bCs/>
        </w:rPr>
      </w:pPr>
    </w:p>
    <w:p w14:paraId="107E41AD">
      <w:pPr>
        <w:rPr>
          <w:b/>
          <w:bCs/>
        </w:rPr>
      </w:pPr>
    </w:p>
    <w:p w14:paraId="1D22B9C0">
      <w:pPr>
        <w:rPr>
          <w:b/>
          <w:bCs/>
        </w:rPr>
      </w:pPr>
      <w:r>
        <w:rPr>
          <w:b/>
          <w:bCs/>
        </w:rPr>
        <w:t>3.7. Работа методического кабинета</w:t>
      </w:r>
    </w:p>
    <w:p w14:paraId="1B483C2B">
      <w:pPr>
        <w:rPr>
          <w:bCs/>
        </w:rPr>
      </w:pPr>
      <w:r>
        <w:rPr>
          <w:b/>
          <w:bCs/>
        </w:rPr>
        <w:t xml:space="preserve">Цель. </w:t>
      </w:r>
      <w:r>
        <w:rPr>
          <w:bCs/>
        </w:rPr>
        <w:t>Оптимальное построение методической службы как целостной системы, направленной на всестороннее повышение квалификации и профессионального мастерства каждого педагога и развитие творческого потенциала в целом.</w:t>
      </w:r>
    </w:p>
    <w:tbl>
      <w:tblPr>
        <w:tblStyle w:val="2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4313"/>
        <w:gridCol w:w="1864"/>
        <w:gridCol w:w="2383"/>
      </w:tblGrid>
      <w:tr w14:paraId="468A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85" w:type="dxa"/>
          </w:tcPr>
          <w:p w14:paraId="40C647F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№</w:t>
            </w:r>
          </w:p>
        </w:tc>
        <w:tc>
          <w:tcPr>
            <w:tcW w:w="4313" w:type="dxa"/>
          </w:tcPr>
          <w:p w14:paraId="7B9CE4BB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 xml:space="preserve">Содержание </w:t>
            </w:r>
          </w:p>
        </w:tc>
        <w:tc>
          <w:tcPr>
            <w:tcW w:w="1864" w:type="dxa"/>
          </w:tcPr>
          <w:p w14:paraId="4ECDDB5A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срок</w:t>
            </w:r>
          </w:p>
        </w:tc>
        <w:tc>
          <w:tcPr>
            <w:tcW w:w="2383" w:type="dxa"/>
          </w:tcPr>
          <w:p w14:paraId="5BDD0AC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ответственные</w:t>
            </w:r>
          </w:p>
        </w:tc>
      </w:tr>
      <w:tr w14:paraId="7DDC7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785" w:type="dxa"/>
          </w:tcPr>
          <w:p w14:paraId="11E643E6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3B9E298A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Подбор пакета нормативно- правовых документов, регламентирующих деятельность педагогов.</w:t>
            </w:r>
          </w:p>
        </w:tc>
        <w:tc>
          <w:tcPr>
            <w:tcW w:w="1864" w:type="dxa"/>
          </w:tcPr>
          <w:p w14:paraId="4847385C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 течение года</w:t>
            </w:r>
          </w:p>
        </w:tc>
        <w:tc>
          <w:tcPr>
            <w:tcW w:w="2383" w:type="dxa"/>
          </w:tcPr>
          <w:p w14:paraId="37D8DF6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Заведующая</w:t>
            </w:r>
          </w:p>
          <w:p w14:paraId="32F46966">
            <w:pPr>
              <w:spacing w:after="160" w:line="259" w:lineRule="auto"/>
              <w:rPr>
                <w:bCs/>
              </w:rPr>
            </w:pPr>
          </w:p>
        </w:tc>
      </w:tr>
      <w:tr w14:paraId="09DE1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85" w:type="dxa"/>
          </w:tcPr>
          <w:p w14:paraId="18897F9A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4BAA8D5E">
            <w:pPr>
              <w:spacing w:after="160" w:line="259" w:lineRule="auto"/>
              <w:rPr>
                <w:rFonts w:hint="default"/>
                <w:bCs/>
                <w:lang w:val="ru-RU"/>
              </w:rPr>
            </w:pPr>
            <w:r>
              <w:rPr>
                <w:bCs/>
              </w:rPr>
              <w:t xml:space="preserve">Составление аннотаций к рабочим программам педагогов МБДОУ № </w:t>
            </w:r>
            <w:r>
              <w:rPr>
                <w:rFonts w:hint="default"/>
                <w:bCs/>
                <w:lang w:val="ru-RU"/>
              </w:rPr>
              <w:t>23</w:t>
            </w:r>
          </w:p>
        </w:tc>
        <w:tc>
          <w:tcPr>
            <w:tcW w:w="1864" w:type="dxa"/>
          </w:tcPr>
          <w:p w14:paraId="1D6524B0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сентябрь</w:t>
            </w:r>
          </w:p>
        </w:tc>
        <w:tc>
          <w:tcPr>
            <w:tcW w:w="2383" w:type="dxa"/>
          </w:tcPr>
          <w:p w14:paraId="669DB27A">
            <w:pPr>
              <w:spacing w:after="160" w:line="259" w:lineRule="auto"/>
              <w:rPr>
                <w:bCs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4755E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85" w:type="dxa"/>
          </w:tcPr>
          <w:p w14:paraId="7E569940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19594821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 xml:space="preserve">Сверка базы данных по аттестации педагогических работников. </w:t>
            </w:r>
          </w:p>
        </w:tc>
        <w:tc>
          <w:tcPr>
            <w:tcW w:w="1864" w:type="dxa"/>
          </w:tcPr>
          <w:p w14:paraId="23C902DB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сентябрь</w:t>
            </w:r>
          </w:p>
        </w:tc>
        <w:tc>
          <w:tcPr>
            <w:tcW w:w="2383" w:type="dxa"/>
          </w:tcPr>
          <w:p w14:paraId="30E17DD5">
            <w:pPr>
              <w:spacing w:after="160" w:line="259" w:lineRule="auto"/>
              <w:rPr>
                <w:bCs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58089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785" w:type="dxa"/>
          </w:tcPr>
          <w:p w14:paraId="7EE09502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6BAE40D0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Разработка карт мониторинга освоения обучающимися образовательной программы МБДОУ № 23 «Теремок».</w:t>
            </w:r>
          </w:p>
        </w:tc>
        <w:tc>
          <w:tcPr>
            <w:tcW w:w="1864" w:type="dxa"/>
          </w:tcPr>
          <w:p w14:paraId="12D3C090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Начало учебного года</w:t>
            </w:r>
          </w:p>
        </w:tc>
        <w:tc>
          <w:tcPr>
            <w:tcW w:w="2383" w:type="dxa"/>
          </w:tcPr>
          <w:p w14:paraId="70215230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Творческая группа</w:t>
            </w:r>
          </w:p>
        </w:tc>
      </w:tr>
      <w:tr w14:paraId="5866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85" w:type="dxa"/>
          </w:tcPr>
          <w:p w14:paraId="05F93C2C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5D7AC11E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Ведение карт наблюдений за педагогами МБДОУ № 23 «Теремок»</w:t>
            </w:r>
          </w:p>
        </w:tc>
        <w:tc>
          <w:tcPr>
            <w:tcW w:w="1864" w:type="dxa"/>
          </w:tcPr>
          <w:p w14:paraId="09B2EF58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 течение учебного года</w:t>
            </w:r>
          </w:p>
        </w:tc>
        <w:tc>
          <w:tcPr>
            <w:tcW w:w="2383" w:type="dxa"/>
          </w:tcPr>
          <w:p w14:paraId="19D0D76F">
            <w:pPr>
              <w:spacing w:after="160" w:line="259" w:lineRule="auto"/>
              <w:rPr>
                <w:bCs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3503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85" w:type="dxa"/>
          </w:tcPr>
          <w:p w14:paraId="17CE2F85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5C8FEDF7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Систематизация передового педагогического опыта</w:t>
            </w:r>
          </w:p>
        </w:tc>
        <w:tc>
          <w:tcPr>
            <w:tcW w:w="1864" w:type="dxa"/>
          </w:tcPr>
          <w:p w14:paraId="6C06807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 течение учебного года</w:t>
            </w:r>
          </w:p>
        </w:tc>
        <w:tc>
          <w:tcPr>
            <w:tcW w:w="2383" w:type="dxa"/>
          </w:tcPr>
          <w:p w14:paraId="6379664A">
            <w:pPr>
              <w:spacing w:after="160" w:line="259" w:lineRule="auto"/>
              <w:rPr>
                <w:bCs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  <w:tr w14:paraId="71F6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785" w:type="dxa"/>
          </w:tcPr>
          <w:p w14:paraId="7D371A6E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73E89AE9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 xml:space="preserve">Участие обучающихся в выставках, смотрах-конкурсах, олимпиадах </w:t>
            </w:r>
          </w:p>
        </w:tc>
        <w:tc>
          <w:tcPr>
            <w:tcW w:w="1864" w:type="dxa"/>
          </w:tcPr>
          <w:p w14:paraId="4802FEE3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 течение учебного года</w:t>
            </w:r>
          </w:p>
        </w:tc>
        <w:tc>
          <w:tcPr>
            <w:tcW w:w="2383" w:type="dxa"/>
          </w:tcPr>
          <w:p w14:paraId="7CC44871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воспитатели</w:t>
            </w:r>
          </w:p>
        </w:tc>
      </w:tr>
      <w:tr w14:paraId="12A6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85" w:type="dxa"/>
          </w:tcPr>
          <w:p w14:paraId="1680CE25">
            <w:pPr>
              <w:widowControl w:val="0"/>
              <w:numPr>
                <w:ilvl w:val="0"/>
                <w:numId w:val="42"/>
              </w:numPr>
              <w:suppressAutoHyphens/>
              <w:autoSpaceDN w:val="0"/>
              <w:spacing w:after="160" w:line="259" w:lineRule="auto"/>
              <w:textAlignment w:val="baseline"/>
              <w:rPr>
                <w:bCs/>
                <w:kern w:val="3"/>
              </w:rPr>
            </w:pPr>
          </w:p>
        </w:tc>
        <w:tc>
          <w:tcPr>
            <w:tcW w:w="4313" w:type="dxa"/>
          </w:tcPr>
          <w:p w14:paraId="3EF12430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 xml:space="preserve">Организация выставки в методкабинете «Новинки учебно-методической литературы» </w:t>
            </w:r>
          </w:p>
        </w:tc>
        <w:tc>
          <w:tcPr>
            <w:tcW w:w="1864" w:type="dxa"/>
          </w:tcPr>
          <w:p w14:paraId="4C0866DA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В течение учебного года</w:t>
            </w:r>
          </w:p>
        </w:tc>
        <w:tc>
          <w:tcPr>
            <w:tcW w:w="2383" w:type="dxa"/>
          </w:tcPr>
          <w:p w14:paraId="39018C41">
            <w:pPr>
              <w:spacing w:after="160" w:line="259" w:lineRule="auto"/>
              <w:rPr>
                <w:bCs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14:paraId="10412B57">
      <w:pPr>
        <w:spacing w:after="160" w:line="259" w:lineRule="auto"/>
        <w:rPr>
          <w:rFonts w:ascii="Calibri" w:hAnsi="Calibri" w:eastAsia="Calibri"/>
          <w:sz w:val="22"/>
          <w:szCs w:val="22"/>
          <w:lang w:eastAsia="en-US"/>
        </w:rPr>
        <w:sectPr>
          <w:footerReference r:id="rId7" w:type="default"/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7B00D355">
      <w:pPr>
        <w:shd w:val="clear" w:color="auto" w:fill="FFFFFF"/>
        <w:autoSpaceDE w:val="0"/>
        <w:rPr>
          <w:rFonts w:eastAsia="Calibri"/>
          <w:b/>
          <w:sz w:val="28"/>
          <w:szCs w:val="28"/>
          <w:lang w:eastAsia="en-US"/>
        </w:rPr>
        <w:sectPr>
          <w:type w:val="continuous"/>
          <w:pgSz w:w="11906" w:h="16838"/>
          <w:pgMar w:top="1134" w:right="1701" w:bottom="1134" w:left="850" w:header="708" w:footer="708" w:gutter="0"/>
          <w:cols w:space="708" w:num="1"/>
          <w:docGrid w:linePitch="360" w:charSpace="0"/>
        </w:sectPr>
      </w:pPr>
    </w:p>
    <w:p w14:paraId="63E33E9B">
      <w:pPr>
        <w:jc w:val="both"/>
        <w:rPr>
          <w:b/>
        </w:rPr>
      </w:pPr>
      <w:r>
        <w:rPr>
          <w:b/>
        </w:rPr>
        <w:t xml:space="preserve">      3.8.Самообразование педагогических кадров</w:t>
      </w:r>
    </w:p>
    <w:p w14:paraId="1D8CA281">
      <w:pPr>
        <w:jc w:val="both"/>
      </w:pPr>
    </w:p>
    <w:tbl>
      <w:tblPr>
        <w:tblStyle w:val="7"/>
        <w:tblW w:w="9497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253"/>
        <w:gridCol w:w="2409"/>
        <w:gridCol w:w="1701"/>
      </w:tblGrid>
      <w:tr w14:paraId="19273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4" w:type="dxa"/>
          </w:tcPr>
          <w:p w14:paraId="0847F618">
            <w:r>
              <w:t>Месяц</w:t>
            </w:r>
          </w:p>
        </w:tc>
        <w:tc>
          <w:tcPr>
            <w:tcW w:w="4253" w:type="dxa"/>
          </w:tcPr>
          <w:p w14:paraId="44ACE12A">
            <w:r>
              <w:t xml:space="preserve">Содержание </w:t>
            </w:r>
          </w:p>
        </w:tc>
        <w:tc>
          <w:tcPr>
            <w:tcW w:w="2409" w:type="dxa"/>
          </w:tcPr>
          <w:p w14:paraId="28343DC0">
            <w:r>
              <w:t>Категория работников</w:t>
            </w:r>
          </w:p>
        </w:tc>
        <w:tc>
          <w:tcPr>
            <w:tcW w:w="1701" w:type="dxa"/>
          </w:tcPr>
          <w:p w14:paraId="1CC497CC">
            <w:pPr>
              <w:ind w:left="-108"/>
            </w:pPr>
            <w:r>
              <w:t>Ответственные</w:t>
            </w:r>
          </w:p>
        </w:tc>
      </w:tr>
      <w:tr w14:paraId="5B1AD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4" w:type="dxa"/>
          </w:tcPr>
          <w:p w14:paraId="2830E562">
            <w:pPr>
              <w:pStyle w:val="39"/>
              <w:tabs>
                <w:tab w:val="right" w:pos="919"/>
              </w:tabs>
              <w:spacing w:after="0" w:line="232" w:lineRule="exact"/>
              <w:ind w:left="-108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Сентябрь-</w:t>
            </w:r>
            <w:r>
              <w:rPr>
                <w:rStyle w:val="40"/>
                <w:b w:val="0"/>
                <w:bCs w:val="0"/>
                <w:sz w:val="24"/>
                <w:szCs w:val="24"/>
              </w:rPr>
              <w:tab/>
            </w:r>
            <w:r>
              <w:rPr>
                <w:rStyle w:val="40"/>
                <w:b w:val="0"/>
                <w:bCs w:val="0"/>
                <w:sz w:val="24"/>
                <w:szCs w:val="24"/>
              </w:rPr>
              <w:t>Сентябрь</w:t>
            </w:r>
            <w:r>
              <w:rPr>
                <w:rStyle w:val="40"/>
                <w:b w:val="0"/>
                <w:bCs w:val="0"/>
                <w:sz w:val="24"/>
                <w:szCs w:val="24"/>
              </w:rPr>
              <w:tab/>
            </w:r>
          </w:p>
        </w:tc>
        <w:tc>
          <w:tcPr>
            <w:tcW w:w="4253" w:type="dxa"/>
            <w:vAlign w:val="bottom"/>
          </w:tcPr>
          <w:p w14:paraId="316BF12D">
            <w:pPr>
              <w:pStyle w:val="39"/>
              <w:shd w:val="clear" w:color="auto" w:fill="auto"/>
              <w:spacing w:after="0" w:line="232" w:lineRule="exact"/>
              <w:ind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Изучение литературы по проблеме</w:t>
            </w:r>
          </w:p>
        </w:tc>
        <w:tc>
          <w:tcPr>
            <w:tcW w:w="2409" w:type="dxa"/>
          </w:tcPr>
          <w:p w14:paraId="56B7AC8A">
            <w:pPr>
              <w:pStyle w:val="39"/>
              <w:shd w:val="clear" w:color="auto" w:fill="auto"/>
              <w:spacing w:after="0" w:line="232" w:lineRule="exact"/>
              <w:ind w:firstLine="0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Все педагоги</w:t>
            </w:r>
          </w:p>
        </w:tc>
        <w:tc>
          <w:tcPr>
            <w:tcW w:w="1701" w:type="dxa"/>
          </w:tcPr>
          <w:p w14:paraId="42910BDC">
            <w:pPr>
              <w:pStyle w:val="39"/>
              <w:shd w:val="clear" w:color="auto" w:fill="auto"/>
              <w:spacing w:after="0" w:line="232" w:lineRule="exact"/>
              <w:ind w:firstLine="0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Завед.</w:t>
            </w:r>
          </w:p>
          <w:p w14:paraId="65023B36">
            <w:pPr>
              <w:pStyle w:val="39"/>
              <w:shd w:val="clear" w:color="auto" w:fill="auto"/>
              <w:spacing w:after="0" w:line="232" w:lineRule="exact"/>
              <w:ind w:firstLine="0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Педагоги</w:t>
            </w:r>
          </w:p>
        </w:tc>
      </w:tr>
      <w:tr w14:paraId="2285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4" w:type="dxa"/>
          </w:tcPr>
          <w:p w14:paraId="2742A45F">
            <w:pPr>
              <w:pStyle w:val="39"/>
              <w:spacing w:after="0" w:line="232" w:lineRule="exact"/>
              <w:ind w:left="-108"/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Ноябрь</w:t>
            </w:r>
          </w:p>
          <w:p w14:paraId="2BA5AC90">
            <w:pPr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4253" w:type="dxa"/>
            <w:vAlign w:val="bottom"/>
          </w:tcPr>
          <w:p w14:paraId="16A56B7E">
            <w:pPr>
              <w:pStyle w:val="39"/>
              <w:shd w:val="clear" w:color="auto" w:fill="auto"/>
              <w:spacing w:after="0" w:line="274" w:lineRule="exact"/>
              <w:ind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Оформление документации по самообразованию- проектирование собственной деятельности</w:t>
            </w:r>
          </w:p>
        </w:tc>
        <w:tc>
          <w:tcPr>
            <w:tcW w:w="2409" w:type="dxa"/>
          </w:tcPr>
          <w:p w14:paraId="45B96608">
            <w:r>
              <w:t>Все педагоги</w:t>
            </w:r>
          </w:p>
        </w:tc>
        <w:tc>
          <w:tcPr>
            <w:tcW w:w="1701" w:type="dxa"/>
          </w:tcPr>
          <w:p w14:paraId="13613B40">
            <w:r>
              <w:t>Завед., Педагоги</w:t>
            </w:r>
          </w:p>
        </w:tc>
      </w:tr>
      <w:tr w14:paraId="6ED2D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4" w:type="dxa"/>
            <w:vAlign w:val="bottom"/>
          </w:tcPr>
          <w:p w14:paraId="03ACAD3D">
            <w:pPr>
              <w:pStyle w:val="39"/>
              <w:shd w:val="clear" w:color="auto" w:fill="auto"/>
              <w:spacing w:after="0" w:line="232" w:lineRule="exact"/>
              <w:ind w:left="-108"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Декабрь-</w:t>
            </w:r>
          </w:p>
          <w:p w14:paraId="363CD4FB">
            <w:pPr>
              <w:pStyle w:val="39"/>
              <w:shd w:val="clear" w:color="auto" w:fill="auto"/>
              <w:spacing w:after="0" w:line="232" w:lineRule="exact"/>
              <w:ind w:left="-108"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Март</w:t>
            </w:r>
          </w:p>
        </w:tc>
        <w:tc>
          <w:tcPr>
            <w:tcW w:w="4253" w:type="dxa"/>
          </w:tcPr>
          <w:p w14:paraId="038F6C54">
            <w:pPr>
              <w:pStyle w:val="39"/>
              <w:shd w:val="clear" w:color="auto" w:fill="auto"/>
              <w:spacing w:after="0" w:line="232" w:lineRule="exact"/>
              <w:ind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Апробация собственных проектов самообразования</w:t>
            </w:r>
          </w:p>
        </w:tc>
        <w:tc>
          <w:tcPr>
            <w:tcW w:w="2409" w:type="dxa"/>
          </w:tcPr>
          <w:p w14:paraId="6897C2B8">
            <w:r>
              <w:t>Все педагоги</w:t>
            </w:r>
          </w:p>
        </w:tc>
        <w:tc>
          <w:tcPr>
            <w:tcW w:w="1701" w:type="dxa"/>
          </w:tcPr>
          <w:p w14:paraId="75D4C60E">
            <w:r>
              <w:t>Завед., Педагоги</w:t>
            </w:r>
          </w:p>
        </w:tc>
      </w:tr>
      <w:tr w14:paraId="2A958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134" w:type="dxa"/>
          </w:tcPr>
          <w:p w14:paraId="61EDF5BF">
            <w:pPr>
              <w:pStyle w:val="39"/>
              <w:shd w:val="clear" w:color="auto" w:fill="auto"/>
              <w:spacing w:after="0" w:line="232" w:lineRule="exact"/>
              <w:ind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</w:rPr>
              <w:t>Май</w:t>
            </w:r>
          </w:p>
        </w:tc>
        <w:tc>
          <w:tcPr>
            <w:tcW w:w="4253" w:type="dxa"/>
            <w:vAlign w:val="bottom"/>
          </w:tcPr>
          <w:p w14:paraId="20363B62">
            <w:pPr>
              <w:pStyle w:val="39"/>
              <w:shd w:val="clear" w:color="auto" w:fill="auto"/>
              <w:spacing w:after="0" w:line="274" w:lineRule="exact"/>
              <w:ind w:firstLine="0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Рефлексия: выступление на педагогическом совете, представление сборников, материалов</w:t>
            </w:r>
          </w:p>
        </w:tc>
        <w:tc>
          <w:tcPr>
            <w:tcW w:w="2409" w:type="dxa"/>
          </w:tcPr>
          <w:p w14:paraId="7486DB0D">
            <w:r>
              <w:t>Все педагоги</w:t>
            </w:r>
          </w:p>
        </w:tc>
        <w:tc>
          <w:tcPr>
            <w:tcW w:w="1701" w:type="dxa"/>
          </w:tcPr>
          <w:p w14:paraId="7C03B9B8">
            <w:r>
              <w:t>Завед., Педагоги</w:t>
            </w:r>
          </w:p>
        </w:tc>
      </w:tr>
    </w:tbl>
    <w:p w14:paraId="07A43FB4">
      <w:pPr>
        <w:jc w:val="both"/>
        <w:rPr>
          <w:b/>
        </w:rPr>
      </w:pPr>
    </w:p>
    <w:p w14:paraId="0BC6DE29">
      <w:pPr>
        <w:jc w:val="both"/>
      </w:pPr>
    </w:p>
    <w:p w14:paraId="00C0AD3C">
      <w:pPr>
        <w:pStyle w:val="2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3.9.Курсы повышения квалификации</w:t>
      </w:r>
    </w:p>
    <w:p w14:paraId="403B395F">
      <w:pPr>
        <w:jc w:val="both"/>
      </w:pPr>
    </w:p>
    <w:tbl>
      <w:tblPr>
        <w:tblStyle w:val="7"/>
        <w:tblW w:w="956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3431"/>
        <w:gridCol w:w="2410"/>
        <w:gridCol w:w="2053"/>
      </w:tblGrid>
      <w:tr w14:paraId="31968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72" w:type="dxa"/>
          </w:tcPr>
          <w:p w14:paraId="6A1D749E">
            <w:pPr>
              <w:jc w:val="both"/>
            </w:pPr>
            <w:r>
              <w:t>Месяц</w:t>
            </w:r>
          </w:p>
        </w:tc>
        <w:tc>
          <w:tcPr>
            <w:tcW w:w="3431" w:type="dxa"/>
          </w:tcPr>
          <w:p w14:paraId="26C1315A">
            <w:pPr>
              <w:jc w:val="both"/>
            </w:pPr>
            <w:r>
              <w:t xml:space="preserve">Содержание </w:t>
            </w:r>
          </w:p>
        </w:tc>
        <w:tc>
          <w:tcPr>
            <w:tcW w:w="2410" w:type="dxa"/>
          </w:tcPr>
          <w:p w14:paraId="6B352E21">
            <w:pPr>
              <w:jc w:val="both"/>
            </w:pPr>
            <w:r>
              <w:t>Категория работников</w:t>
            </w:r>
          </w:p>
        </w:tc>
        <w:tc>
          <w:tcPr>
            <w:tcW w:w="2053" w:type="dxa"/>
          </w:tcPr>
          <w:p w14:paraId="49363D01">
            <w:pPr>
              <w:jc w:val="both"/>
            </w:pPr>
            <w:r>
              <w:t>Ответственные</w:t>
            </w:r>
          </w:p>
        </w:tc>
      </w:tr>
      <w:tr w14:paraId="6707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672" w:type="dxa"/>
          </w:tcPr>
          <w:p w14:paraId="28788F7F">
            <w:pPr>
              <w:pStyle w:val="39"/>
              <w:spacing w:after="0" w:line="274" w:lineRule="exact"/>
              <w:ind w:firstLine="0"/>
              <w:jc w:val="both"/>
              <w:rPr>
                <w:rStyle w:val="40"/>
                <w:rFonts w:hint="default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До июля 202</w:t>
            </w:r>
            <w:r>
              <w:rPr>
                <w:rStyle w:val="40"/>
                <w:rFonts w:hint="default"/>
                <w:b w:val="0"/>
                <w:bCs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431" w:type="dxa"/>
            <w:vMerge w:val="restart"/>
          </w:tcPr>
          <w:p w14:paraId="6890A836">
            <w:pPr>
              <w:pStyle w:val="39"/>
              <w:spacing w:after="0" w:line="322" w:lineRule="exact"/>
              <w:ind w:left="205" w:hanging="142"/>
              <w:jc w:val="both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Направление на плановые курсы повышения квалификация</w:t>
            </w:r>
          </w:p>
        </w:tc>
        <w:tc>
          <w:tcPr>
            <w:tcW w:w="2410" w:type="dxa"/>
          </w:tcPr>
          <w:p w14:paraId="0F79837C">
            <w:pPr>
              <w:pStyle w:val="39"/>
              <w:spacing w:after="0" w:line="322" w:lineRule="exact"/>
              <w:ind w:left="1310" w:hanging="1310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Ерошенко М.А.</w:t>
            </w:r>
          </w:p>
        </w:tc>
        <w:tc>
          <w:tcPr>
            <w:tcW w:w="2053" w:type="dxa"/>
          </w:tcPr>
          <w:p w14:paraId="5F75BCF7">
            <w:pPr>
              <w:pStyle w:val="39"/>
              <w:shd w:val="clear" w:color="auto" w:fill="auto"/>
              <w:spacing w:after="0" w:line="322" w:lineRule="exact"/>
              <w:ind w:left="-250" w:firstLine="142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Заведующий</w:t>
            </w:r>
          </w:p>
        </w:tc>
      </w:tr>
      <w:tr w14:paraId="4710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672" w:type="dxa"/>
          </w:tcPr>
          <w:p w14:paraId="3ACB77F0">
            <w:pPr>
              <w:pStyle w:val="39"/>
              <w:spacing w:after="0" w:line="274" w:lineRule="exact"/>
              <w:ind w:firstLine="0"/>
              <w:jc w:val="both"/>
              <w:rPr>
                <w:rStyle w:val="40"/>
                <w:rFonts w:hint="default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До января 202</w:t>
            </w:r>
            <w:r>
              <w:rPr>
                <w:rStyle w:val="40"/>
                <w:rFonts w:hint="default"/>
                <w:b w:val="0"/>
                <w:bCs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431" w:type="dxa"/>
            <w:vMerge w:val="continue"/>
          </w:tcPr>
          <w:p w14:paraId="01360617">
            <w:pPr>
              <w:pStyle w:val="39"/>
              <w:spacing w:after="0" w:line="322" w:lineRule="exact"/>
              <w:ind w:left="205" w:hanging="142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95FB14">
            <w:pPr>
              <w:pStyle w:val="39"/>
              <w:spacing w:after="0" w:line="322" w:lineRule="exact"/>
              <w:ind w:left="1310" w:hanging="1310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53" w:type="dxa"/>
          </w:tcPr>
          <w:p w14:paraId="0C060CEF">
            <w:pPr>
              <w:pStyle w:val="39"/>
              <w:shd w:val="clear" w:color="auto" w:fill="auto"/>
              <w:spacing w:after="0" w:line="322" w:lineRule="exact"/>
              <w:ind w:left="-250" w:firstLine="142"/>
              <w:jc w:val="both"/>
              <w:rPr>
                <w:b w:val="0"/>
                <w:sz w:val="24"/>
                <w:szCs w:val="24"/>
              </w:rPr>
            </w:pPr>
          </w:p>
        </w:tc>
      </w:tr>
      <w:tr w14:paraId="5ED3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672" w:type="dxa"/>
          </w:tcPr>
          <w:p w14:paraId="0B3AA1D6">
            <w:pPr>
              <w:pStyle w:val="39"/>
              <w:spacing w:after="0" w:line="274" w:lineRule="exact"/>
              <w:ind w:firstLine="0"/>
              <w:jc w:val="both"/>
              <w:rPr>
                <w:rStyle w:val="40"/>
                <w:rFonts w:hint="default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До мая 202</w:t>
            </w:r>
            <w:r>
              <w:rPr>
                <w:rStyle w:val="40"/>
                <w:rFonts w:hint="default"/>
                <w:b w:val="0"/>
                <w:bCs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431" w:type="dxa"/>
            <w:vMerge w:val="continue"/>
          </w:tcPr>
          <w:p w14:paraId="5939FEEF">
            <w:pPr>
              <w:pStyle w:val="39"/>
              <w:spacing w:after="0" w:line="322" w:lineRule="exact"/>
              <w:ind w:left="205" w:hanging="142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EA4C92">
            <w:pPr>
              <w:pStyle w:val="39"/>
              <w:spacing w:after="0" w:line="322" w:lineRule="exact"/>
              <w:ind w:left="1310" w:hanging="1310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Михайлова О.В.</w:t>
            </w:r>
          </w:p>
        </w:tc>
        <w:tc>
          <w:tcPr>
            <w:tcW w:w="2053" w:type="dxa"/>
          </w:tcPr>
          <w:p w14:paraId="2291BD1E">
            <w:pPr>
              <w:pStyle w:val="39"/>
              <w:shd w:val="clear" w:color="auto" w:fill="auto"/>
              <w:spacing w:after="0" w:line="322" w:lineRule="exact"/>
              <w:ind w:left="-250" w:firstLine="142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Заведующий</w:t>
            </w:r>
          </w:p>
        </w:tc>
      </w:tr>
    </w:tbl>
    <w:p w14:paraId="4C65F1C2">
      <w:pPr>
        <w:jc w:val="both"/>
      </w:pPr>
    </w:p>
    <w:p w14:paraId="74139EF8">
      <w:pPr>
        <w:ind w:left="360"/>
        <w:jc w:val="both"/>
        <w:rPr>
          <w:b/>
        </w:rPr>
      </w:pPr>
    </w:p>
    <w:p w14:paraId="1D36F2DE">
      <w:pPr>
        <w:ind w:left="360"/>
        <w:jc w:val="both"/>
        <w:rPr>
          <w:b/>
        </w:rPr>
      </w:pPr>
      <w:r>
        <w:rPr>
          <w:b/>
        </w:rPr>
        <w:t>4.СОЦИАЛЬНАЯ СИТУАЦИЯ РАЗВИТИЯ ВОСПИТАННИКОВ</w:t>
      </w:r>
    </w:p>
    <w:p w14:paraId="16CF9E8E">
      <w:pPr>
        <w:jc w:val="both"/>
        <w:rPr>
          <w:b/>
        </w:rPr>
      </w:pPr>
    </w:p>
    <w:p w14:paraId="0481B37D">
      <w:pPr>
        <w:pStyle w:val="2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4.1.Проекты, конференции, олимпиады, конкурсы</w:t>
      </w:r>
    </w:p>
    <w:p w14:paraId="704725AA">
      <w:pPr>
        <w:pStyle w:val="29"/>
        <w:jc w:val="both"/>
        <w:rPr>
          <w:b/>
          <w:sz w:val="24"/>
          <w:szCs w:val="24"/>
        </w:rPr>
      </w:pPr>
    </w:p>
    <w:tbl>
      <w:tblPr>
        <w:tblStyle w:val="7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3144"/>
        <w:gridCol w:w="3402"/>
        <w:gridCol w:w="1842"/>
      </w:tblGrid>
      <w:tr w14:paraId="061CE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93" w:type="dxa"/>
          </w:tcPr>
          <w:p w14:paraId="37D36A95">
            <w:pPr>
              <w:ind w:left="6"/>
              <w:jc w:val="both"/>
            </w:pPr>
            <w:r>
              <w:t>Срок</w:t>
            </w:r>
          </w:p>
        </w:tc>
        <w:tc>
          <w:tcPr>
            <w:tcW w:w="3144" w:type="dxa"/>
          </w:tcPr>
          <w:p w14:paraId="572BD6DD">
            <w:pPr>
              <w:ind w:left="6"/>
              <w:jc w:val="both"/>
            </w:pPr>
            <w:r>
              <w:t>Уровень ДОУ</w:t>
            </w:r>
          </w:p>
        </w:tc>
        <w:tc>
          <w:tcPr>
            <w:tcW w:w="3402" w:type="dxa"/>
          </w:tcPr>
          <w:p w14:paraId="55DB8DF6">
            <w:pPr>
              <w:ind w:left="-108"/>
              <w:jc w:val="both"/>
            </w:pPr>
            <w:r>
              <w:t>Муниципальные</w:t>
            </w:r>
          </w:p>
        </w:tc>
        <w:tc>
          <w:tcPr>
            <w:tcW w:w="1842" w:type="dxa"/>
          </w:tcPr>
          <w:p w14:paraId="33BA3A1E">
            <w:pPr>
              <w:ind w:left="-108"/>
              <w:jc w:val="both"/>
            </w:pPr>
            <w:r>
              <w:t>Ответственные</w:t>
            </w:r>
          </w:p>
        </w:tc>
      </w:tr>
      <w:tr w14:paraId="075D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93" w:type="dxa"/>
          </w:tcPr>
          <w:p w14:paraId="15BF55EC">
            <w:pPr>
              <w:ind w:left="6"/>
              <w:jc w:val="both"/>
            </w:pPr>
            <w:r>
              <w:t>Сентябрь</w:t>
            </w:r>
          </w:p>
        </w:tc>
        <w:tc>
          <w:tcPr>
            <w:tcW w:w="3144" w:type="dxa"/>
          </w:tcPr>
          <w:p w14:paraId="7183BC53">
            <w:r>
              <w:t>Конкурсные мероприятия «Безопасность глазами детей»</w:t>
            </w:r>
          </w:p>
        </w:tc>
        <w:tc>
          <w:tcPr>
            <w:tcW w:w="3402" w:type="dxa"/>
          </w:tcPr>
          <w:p w14:paraId="58406514">
            <w:pPr>
              <w:ind w:left="-108"/>
            </w:pPr>
          </w:p>
        </w:tc>
        <w:tc>
          <w:tcPr>
            <w:tcW w:w="1841" w:type="dxa"/>
            <w:vMerge w:val="restart"/>
            <w:shd w:val="clear" w:color="auto" w:fill="auto"/>
          </w:tcPr>
          <w:p w14:paraId="64830EE3">
            <w:pPr>
              <w:spacing w:after="200" w:line="276" w:lineRule="auto"/>
            </w:pPr>
          </w:p>
          <w:p w14:paraId="091D751D">
            <w:pPr>
              <w:spacing w:after="200" w:line="276" w:lineRule="auto"/>
            </w:pPr>
          </w:p>
          <w:p w14:paraId="0404B30F">
            <w:pPr>
              <w:spacing w:after="200" w:line="276" w:lineRule="auto"/>
            </w:pPr>
          </w:p>
          <w:p w14:paraId="698EEC4C">
            <w:pPr>
              <w:spacing w:after="200" w:line="276" w:lineRule="auto"/>
            </w:pPr>
            <w:r>
              <w:t xml:space="preserve">Воспитатели </w:t>
            </w:r>
          </w:p>
        </w:tc>
      </w:tr>
      <w:tr w14:paraId="64A91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93" w:type="dxa"/>
          </w:tcPr>
          <w:p w14:paraId="2E11A21A">
            <w:pPr>
              <w:ind w:left="6"/>
              <w:jc w:val="both"/>
            </w:pPr>
            <w:r>
              <w:t>Ноябрь</w:t>
            </w:r>
          </w:p>
        </w:tc>
        <w:tc>
          <w:tcPr>
            <w:tcW w:w="3144" w:type="dxa"/>
          </w:tcPr>
          <w:p w14:paraId="5F7C8164">
            <w:pPr>
              <w:ind w:left="6"/>
              <w:rPr>
                <w:b/>
              </w:rPr>
            </w:pPr>
          </w:p>
        </w:tc>
        <w:tc>
          <w:tcPr>
            <w:tcW w:w="3402" w:type="dxa"/>
          </w:tcPr>
          <w:p w14:paraId="66068FCA">
            <w:pPr>
              <w:ind w:left="-108"/>
            </w:pPr>
            <w:r>
              <w:t>«Я рисую Россию!», в рамках проведения мероприятий, к дню России.</w:t>
            </w:r>
          </w:p>
        </w:tc>
        <w:tc>
          <w:tcPr>
            <w:tcW w:w="1841" w:type="dxa"/>
            <w:vMerge w:val="continue"/>
            <w:shd w:val="clear" w:color="auto" w:fill="auto"/>
          </w:tcPr>
          <w:p w14:paraId="73DA918B">
            <w:pPr>
              <w:spacing w:after="200" w:line="276" w:lineRule="auto"/>
            </w:pPr>
          </w:p>
        </w:tc>
      </w:tr>
      <w:tr w14:paraId="3201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</w:trPr>
        <w:tc>
          <w:tcPr>
            <w:tcW w:w="1393" w:type="dxa"/>
          </w:tcPr>
          <w:p w14:paraId="39E8A1AE">
            <w:pPr>
              <w:ind w:left="6"/>
              <w:jc w:val="both"/>
            </w:pPr>
            <w:r>
              <w:t>Январь</w:t>
            </w:r>
          </w:p>
        </w:tc>
        <w:tc>
          <w:tcPr>
            <w:tcW w:w="3144" w:type="dxa"/>
          </w:tcPr>
          <w:p w14:paraId="414DA964">
            <w:pPr>
              <w:ind w:left="6"/>
            </w:pPr>
            <w:r>
              <w:t>Мини проект «Рождественские колядки»</w:t>
            </w:r>
          </w:p>
        </w:tc>
        <w:tc>
          <w:tcPr>
            <w:tcW w:w="3402" w:type="dxa"/>
          </w:tcPr>
          <w:p w14:paraId="70C714D9">
            <w:pPr>
              <w:ind w:left="-108"/>
            </w:pPr>
          </w:p>
        </w:tc>
        <w:tc>
          <w:tcPr>
            <w:tcW w:w="1841" w:type="dxa"/>
            <w:vMerge w:val="continue"/>
            <w:shd w:val="clear" w:color="auto" w:fill="auto"/>
          </w:tcPr>
          <w:p w14:paraId="14DD45C7">
            <w:pPr>
              <w:spacing w:after="200" w:line="276" w:lineRule="auto"/>
            </w:pPr>
          </w:p>
        </w:tc>
      </w:tr>
      <w:tr w14:paraId="325D6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393" w:type="dxa"/>
          </w:tcPr>
          <w:p w14:paraId="2B00F4E3">
            <w:pPr>
              <w:jc w:val="both"/>
            </w:pPr>
            <w:r>
              <w:t>Апрель</w:t>
            </w:r>
          </w:p>
        </w:tc>
        <w:tc>
          <w:tcPr>
            <w:tcW w:w="3144" w:type="dxa"/>
          </w:tcPr>
          <w:p w14:paraId="7C96263C">
            <w:pPr>
              <w:ind w:left="6"/>
            </w:pPr>
            <w:r>
              <w:t>Олимпиада «Загадки Эколят»</w:t>
            </w:r>
          </w:p>
        </w:tc>
        <w:tc>
          <w:tcPr>
            <w:tcW w:w="3402" w:type="dxa"/>
          </w:tcPr>
          <w:p w14:paraId="2934D2F0">
            <w:pPr>
              <w:ind w:left="-108"/>
            </w:pPr>
            <w:r>
              <w:t xml:space="preserve"> «Семья, экология, культура»</w:t>
            </w:r>
          </w:p>
        </w:tc>
        <w:tc>
          <w:tcPr>
            <w:tcW w:w="1841" w:type="dxa"/>
            <w:vMerge w:val="continue"/>
            <w:shd w:val="clear" w:color="auto" w:fill="auto"/>
          </w:tcPr>
          <w:p w14:paraId="7F91819B">
            <w:pPr>
              <w:spacing w:after="200" w:line="276" w:lineRule="auto"/>
            </w:pPr>
          </w:p>
        </w:tc>
      </w:tr>
      <w:tr w14:paraId="3974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1393" w:type="dxa"/>
          </w:tcPr>
          <w:p w14:paraId="29C8D23F">
            <w:pPr>
              <w:ind w:left="6"/>
              <w:jc w:val="both"/>
            </w:pPr>
            <w:r>
              <w:t>Май</w:t>
            </w:r>
          </w:p>
        </w:tc>
        <w:tc>
          <w:tcPr>
            <w:tcW w:w="3144" w:type="dxa"/>
          </w:tcPr>
          <w:p w14:paraId="32549B86">
            <w:r>
              <w:t xml:space="preserve"> </w:t>
            </w:r>
          </w:p>
          <w:p w14:paraId="62256623">
            <w:pPr>
              <w:ind w:left="6"/>
            </w:pPr>
            <w:r>
              <w:t xml:space="preserve"> </w:t>
            </w:r>
          </w:p>
        </w:tc>
        <w:tc>
          <w:tcPr>
            <w:tcW w:w="3402" w:type="dxa"/>
          </w:tcPr>
          <w:p w14:paraId="6DB8AF96">
            <w:pPr>
              <w:ind w:left="6"/>
            </w:pPr>
            <w:r>
              <w:t>«История победы в стихах»</w:t>
            </w:r>
          </w:p>
        </w:tc>
        <w:tc>
          <w:tcPr>
            <w:tcW w:w="1841" w:type="dxa"/>
            <w:vMerge w:val="continue"/>
            <w:shd w:val="clear" w:color="auto" w:fill="auto"/>
          </w:tcPr>
          <w:p w14:paraId="343A3B52">
            <w:pPr>
              <w:spacing w:after="200" w:line="276" w:lineRule="auto"/>
            </w:pPr>
          </w:p>
        </w:tc>
      </w:tr>
    </w:tbl>
    <w:p w14:paraId="155CAADC">
      <w:pPr>
        <w:jc w:val="both"/>
        <w:rPr>
          <w:b/>
        </w:rPr>
      </w:pPr>
    </w:p>
    <w:p w14:paraId="2A8E22E0">
      <w:pPr>
        <w:ind w:left="360"/>
        <w:jc w:val="both"/>
        <w:rPr>
          <w:b/>
        </w:rPr>
      </w:pPr>
    </w:p>
    <w:p w14:paraId="2DEC2637">
      <w:pPr>
        <w:ind w:left="360"/>
        <w:jc w:val="both"/>
        <w:rPr>
          <w:b/>
        </w:rPr>
      </w:pPr>
    </w:p>
    <w:p w14:paraId="5A0FB5F7">
      <w:pPr>
        <w:ind w:left="360"/>
        <w:jc w:val="both"/>
        <w:rPr>
          <w:b/>
        </w:rPr>
      </w:pPr>
    </w:p>
    <w:p w14:paraId="4CC7A5EE">
      <w:pPr>
        <w:ind w:left="360"/>
        <w:jc w:val="both"/>
        <w:rPr>
          <w:b/>
        </w:rPr>
      </w:pPr>
    </w:p>
    <w:p w14:paraId="25DE16D3">
      <w:pPr>
        <w:ind w:left="360"/>
        <w:jc w:val="both"/>
        <w:rPr>
          <w:b/>
        </w:rPr>
      </w:pPr>
    </w:p>
    <w:p w14:paraId="04FA54BA">
      <w:pPr>
        <w:ind w:left="360"/>
        <w:jc w:val="both"/>
        <w:rPr>
          <w:b/>
        </w:rPr>
      </w:pPr>
      <w:r>
        <w:rPr>
          <w:b/>
        </w:rPr>
        <w:t>4.2.Акции, традиции.</w:t>
      </w:r>
    </w:p>
    <w:p w14:paraId="635832C3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699"/>
        <w:gridCol w:w="1843"/>
      </w:tblGrid>
      <w:tr w14:paraId="7FDE0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5DD58C4C">
            <w:pPr>
              <w:jc w:val="both"/>
            </w:pPr>
            <w:r>
              <w:t>Месяц</w:t>
            </w:r>
          </w:p>
        </w:tc>
        <w:tc>
          <w:tcPr>
            <w:tcW w:w="5699" w:type="dxa"/>
          </w:tcPr>
          <w:p w14:paraId="496C7D07">
            <w:pPr>
              <w:jc w:val="both"/>
            </w:pPr>
            <w:r>
              <w:t xml:space="preserve">Содержание </w:t>
            </w:r>
          </w:p>
        </w:tc>
        <w:tc>
          <w:tcPr>
            <w:tcW w:w="1843" w:type="dxa"/>
          </w:tcPr>
          <w:p w14:paraId="38C5A38E">
            <w:pPr>
              <w:jc w:val="both"/>
            </w:pPr>
            <w:r>
              <w:t>Ответственный</w:t>
            </w:r>
          </w:p>
          <w:p w14:paraId="6B947AE8">
            <w:pPr>
              <w:jc w:val="both"/>
            </w:pPr>
          </w:p>
        </w:tc>
      </w:tr>
      <w:tr w14:paraId="1FF16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DEB3A9A">
            <w:pPr>
              <w:jc w:val="both"/>
            </w:pPr>
            <w:r>
              <w:t>Октябрь</w:t>
            </w:r>
          </w:p>
        </w:tc>
        <w:tc>
          <w:tcPr>
            <w:tcW w:w="5699" w:type="dxa"/>
          </w:tcPr>
          <w:p w14:paraId="41F068C6">
            <w:pPr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Акция «Детству безопасные дороги»</w:t>
            </w:r>
          </w:p>
        </w:tc>
        <w:tc>
          <w:tcPr>
            <w:tcW w:w="1843" w:type="dxa"/>
          </w:tcPr>
          <w:p w14:paraId="2223C2FE">
            <w:pPr>
              <w:jc w:val="both"/>
            </w:pPr>
            <w:r>
              <w:t>педагоги.</w:t>
            </w:r>
          </w:p>
        </w:tc>
      </w:tr>
      <w:tr w14:paraId="53E7C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1C884FD2">
            <w:pPr>
              <w:jc w:val="both"/>
            </w:pPr>
            <w:r>
              <w:t xml:space="preserve">Ноябрь </w:t>
            </w:r>
          </w:p>
        </w:tc>
        <w:tc>
          <w:tcPr>
            <w:tcW w:w="5699" w:type="dxa"/>
          </w:tcPr>
          <w:p w14:paraId="0377C958">
            <w:pPr>
              <w:jc w:val="both"/>
            </w:pPr>
            <w:r>
              <w:t>Акция «Помоги птице зимой»</w:t>
            </w:r>
          </w:p>
        </w:tc>
        <w:tc>
          <w:tcPr>
            <w:tcW w:w="1843" w:type="dxa"/>
          </w:tcPr>
          <w:p w14:paraId="0BAEE7F1">
            <w:pPr>
              <w:jc w:val="both"/>
            </w:pPr>
            <w:r>
              <w:t xml:space="preserve">Педагоги </w:t>
            </w:r>
          </w:p>
        </w:tc>
      </w:tr>
      <w:tr w14:paraId="3741C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743AE7C">
            <w:pPr>
              <w:jc w:val="both"/>
            </w:pPr>
            <w:r>
              <w:t>Декабрь</w:t>
            </w:r>
          </w:p>
        </w:tc>
        <w:tc>
          <w:tcPr>
            <w:tcW w:w="5699" w:type="dxa"/>
          </w:tcPr>
          <w:p w14:paraId="19E22F4D">
            <w:pPr>
              <w:jc w:val="both"/>
            </w:pPr>
            <w:r>
              <w:t xml:space="preserve">Традиция «Сохрани елочку» </w:t>
            </w:r>
          </w:p>
        </w:tc>
        <w:tc>
          <w:tcPr>
            <w:tcW w:w="1843" w:type="dxa"/>
          </w:tcPr>
          <w:p w14:paraId="5BBA823C">
            <w:pPr>
              <w:jc w:val="both"/>
            </w:pPr>
            <w:r>
              <w:t xml:space="preserve">Педагоги </w:t>
            </w:r>
          </w:p>
        </w:tc>
      </w:tr>
      <w:tr w14:paraId="7F70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956" w:type="dxa"/>
          </w:tcPr>
          <w:p w14:paraId="41CF820B">
            <w:pPr>
              <w:jc w:val="both"/>
            </w:pPr>
            <w:r>
              <w:t xml:space="preserve">Февраль </w:t>
            </w:r>
          </w:p>
        </w:tc>
        <w:tc>
          <w:tcPr>
            <w:tcW w:w="5699" w:type="dxa"/>
          </w:tcPr>
          <w:p w14:paraId="6D85E250">
            <w:r>
              <w:t xml:space="preserve"> «Островок доброты» (подарки четвероногим друзьям)</w:t>
            </w:r>
          </w:p>
        </w:tc>
        <w:tc>
          <w:tcPr>
            <w:tcW w:w="1843" w:type="dxa"/>
          </w:tcPr>
          <w:p w14:paraId="200205E7">
            <w:pPr>
              <w:jc w:val="both"/>
            </w:pPr>
            <w:r>
              <w:t xml:space="preserve">Педагоги </w:t>
            </w:r>
          </w:p>
        </w:tc>
      </w:tr>
      <w:tr w14:paraId="6E5F6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6" w:type="dxa"/>
          </w:tcPr>
          <w:p w14:paraId="1D2E6916">
            <w:pPr>
              <w:jc w:val="both"/>
            </w:pPr>
            <w:r>
              <w:t>Апрель</w:t>
            </w:r>
          </w:p>
        </w:tc>
        <w:tc>
          <w:tcPr>
            <w:tcW w:w="5699" w:type="dxa"/>
          </w:tcPr>
          <w:p w14:paraId="61854B88">
            <w:pPr>
              <w:jc w:val="both"/>
            </w:pPr>
            <w:r>
              <w:t xml:space="preserve"> Традиция Субботник «Мы за чистоту!»</w:t>
            </w:r>
          </w:p>
        </w:tc>
        <w:tc>
          <w:tcPr>
            <w:tcW w:w="1843" w:type="dxa"/>
          </w:tcPr>
          <w:p w14:paraId="38C22B48">
            <w:pPr>
              <w:jc w:val="both"/>
            </w:pPr>
            <w:r>
              <w:t xml:space="preserve">Педагоги </w:t>
            </w:r>
          </w:p>
        </w:tc>
      </w:tr>
      <w:tr w14:paraId="4FB9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956" w:type="dxa"/>
            <w:tcBorders>
              <w:bottom w:val="single" w:color="auto" w:sz="4" w:space="0"/>
            </w:tcBorders>
          </w:tcPr>
          <w:p w14:paraId="5F7B1015">
            <w:pPr>
              <w:jc w:val="both"/>
            </w:pPr>
            <w:r>
              <w:t>Май</w:t>
            </w:r>
          </w:p>
        </w:tc>
        <w:tc>
          <w:tcPr>
            <w:tcW w:w="5699" w:type="dxa"/>
            <w:tcBorders>
              <w:bottom w:val="single" w:color="auto" w:sz="4" w:space="0"/>
            </w:tcBorders>
          </w:tcPr>
          <w:p w14:paraId="6C350EFC">
            <w:pPr>
              <w:jc w:val="both"/>
            </w:pPr>
            <w:r>
              <w:t>Бессмертный полк</w:t>
            </w:r>
          </w:p>
        </w:tc>
        <w:tc>
          <w:tcPr>
            <w:tcW w:w="1843" w:type="dxa"/>
          </w:tcPr>
          <w:p w14:paraId="5E9077CD">
            <w:pPr>
              <w:jc w:val="both"/>
            </w:pPr>
            <w:r>
              <w:t xml:space="preserve">Педагоги </w:t>
            </w:r>
          </w:p>
        </w:tc>
      </w:tr>
    </w:tbl>
    <w:p w14:paraId="067FA44B">
      <w:pPr>
        <w:jc w:val="both"/>
        <w:rPr>
          <w:b/>
        </w:rPr>
      </w:pPr>
    </w:p>
    <w:p w14:paraId="46A835F7">
      <w:pPr>
        <w:jc w:val="both"/>
        <w:rPr>
          <w:b/>
        </w:rPr>
      </w:pPr>
      <w:r>
        <w:rPr>
          <w:b/>
        </w:rPr>
        <w:t>4.3.Праздники. Развлечения, досуги</w:t>
      </w:r>
    </w:p>
    <w:p w14:paraId="3206AF45">
      <w:pPr>
        <w:jc w:val="both"/>
        <w:rPr>
          <w:b/>
        </w:rPr>
      </w:pPr>
    </w:p>
    <w:tbl>
      <w:tblPr>
        <w:tblStyle w:val="223"/>
        <w:tblW w:w="9355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5103"/>
        <w:gridCol w:w="2693"/>
      </w:tblGrid>
      <w:tr w14:paraId="0DBA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7681C9F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5103" w:type="dxa"/>
          </w:tcPr>
          <w:p w14:paraId="73693A2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Памятная дата, государственный или народный праздник</w:t>
            </w:r>
          </w:p>
        </w:tc>
        <w:tc>
          <w:tcPr>
            <w:tcW w:w="2693" w:type="dxa"/>
          </w:tcPr>
          <w:p w14:paraId="57E31E2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</w:t>
            </w:r>
          </w:p>
        </w:tc>
      </w:tr>
      <w:tr w14:paraId="2998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54DE47A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сентябрь</w:t>
            </w:r>
          </w:p>
        </w:tc>
      </w:tr>
      <w:tr w14:paraId="49350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6247B2E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сентября</w:t>
            </w:r>
          </w:p>
        </w:tc>
        <w:tc>
          <w:tcPr>
            <w:tcW w:w="5103" w:type="dxa"/>
          </w:tcPr>
          <w:p w14:paraId="344E2B8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знаний</w:t>
            </w:r>
          </w:p>
        </w:tc>
        <w:tc>
          <w:tcPr>
            <w:tcW w:w="2693" w:type="dxa"/>
          </w:tcPr>
          <w:p w14:paraId="458A675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Развлечение</w:t>
            </w:r>
          </w:p>
        </w:tc>
      </w:tr>
      <w:tr w14:paraId="6E97D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2D47182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 сентября</w:t>
            </w:r>
          </w:p>
        </w:tc>
        <w:tc>
          <w:tcPr>
            <w:tcW w:w="5103" w:type="dxa"/>
          </w:tcPr>
          <w:p w14:paraId="54AD05C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солидарности в борьбе с терроризмом</w:t>
            </w:r>
          </w:p>
        </w:tc>
        <w:tc>
          <w:tcPr>
            <w:tcW w:w="2693" w:type="dxa"/>
          </w:tcPr>
          <w:p w14:paraId="13DD31C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Беседа</w:t>
            </w:r>
          </w:p>
        </w:tc>
      </w:tr>
      <w:tr w14:paraId="62C1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4B56A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 сентября</w:t>
            </w:r>
          </w:p>
        </w:tc>
        <w:tc>
          <w:tcPr>
            <w:tcW w:w="5103" w:type="dxa"/>
          </w:tcPr>
          <w:p w14:paraId="58AFDBD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день распространения грамотности </w:t>
            </w:r>
          </w:p>
        </w:tc>
        <w:tc>
          <w:tcPr>
            <w:tcW w:w="2693" w:type="dxa"/>
          </w:tcPr>
          <w:p w14:paraId="205960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Тематическая беседа</w:t>
            </w:r>
          </w:p>
        </w:tc>
      </w:tr>
      <w:tr w14:paraId="07CA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6D6B7C3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 сентября</w:t>
            </w:r>
          </w:p>
        </w:tc>
        <w:tc>
          <w:tcPr>
            <w:tcW w:w="5103" w:type="dxa"/>
          </w:tcPr>
          <w:p w14:paraId="57970C5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воспитателя и дошкольных работников</w:t>
            </w:r>
          </w:p>
        </w:tc>
        <w:tc>
          <w:tcPr>
            <w:tcW w:w="2693" w:type="dxa"/>
          </w:tcPr>
          <w:p w14:paraId="260B13D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Досуг «Любимый воспитатель»</w:t>
            </w:r>
          </w:p>
        </w:tc>
      </w:tr>
      <w:tr w14:paraId="5FB1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2DF54CF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октябрь</w:t>
            </w:r>
          </w:p>
        </w:tc>
      </w:tr>
      <w:tr w14:paraId="05EA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020BFE6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октября</w:t>
            </w:r>
          </w:p>
        </w:tc>
        <w:tc>
          <w:tcPr>
            <w:tcW w:w="5103" w:type="dxa"/>
          </w:tcPr>
          <w:p w14:paraId="4A5CFA9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Международный день пожилого человека</w:t>
            </w:r>
          </w:p>
        </w:tc>
        <w:tc>
          <w:tcPr>
            <w:tcW w:w="2693" w:type="dxa"/>
          </w:tcPr>
          <w:p w14:paraId="75355F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Чтение стихов, беседа</w:t>
            </w:r>
          </w:p>
        </w:tc>
      </w:tr>
      <w:tr w14:paraId="70F8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41638F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 октября</w:t>
            </w:r>
          </w:p>
        </w:tc>
        <w:tc>
          <w:tcPr>
            <w:tcW w:w="5103" w:type="dxa"/>
          </w:tcPr>
          <w:p w14:paraId="6F47E03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защиты животных</w:t>
            </w:r>
          </w:p>
        </w:tc>
        <w:tc>
          <w:tcPr>
            <w:tcW w:w="2693" w:type="dxa"/>
          </w:tcPr>
          <w:p w14:paraId="1ED132A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Акция «Помощь четвероногим друзьям»</w:t>
            </w:r>
          </w:p>
        </w:tc>
      </w:tr>
      <w:tr w14:paraId="7092E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01FAECA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3-е воскресенье октября</w:t>
            </w:r>
          </w:p>
        </w:tc>
        <w:tc>
          <w:tcPr>
            <w:tcW w:w="5103" w:type="dxa"/>
          </w:tcPr>
          <w:p w14:paraId="5273226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отца в России</w:t>
            </w:r>
          </w:p>
        </w:tc>
        <w:tc>
          <w:tcPr>
            <w:tcW w:w="2693" w:type="dxa"/>
          </w:tcPr>
          <w:p w14:paraId="1656EFC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Фотовыставка «Мой папа»</w:t>
            </w:r>
          </w:p>
        </w:tc>
      </w:tr>
      <w:tr w14:paraId="66693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0A32AA30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ноябрь</w:t>
            </w:r>
          </w:p>
        </w:tc>
      </w:tr>
      <w:tr w14:paraId="129A4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64E2E24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 ноября</w:t>
            </w:r>
          </w:p>
        </w:tc>
        <w:tc>
          <w:tcPr>
            <w:tcW w:w="5103" w:type="dxa"/>
          </w:tcPr>
          <w:p w14:paraId="7737260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народного единства</w:t>
            </w:r>
          </w:p>
        </w:tc>
        <w:tc>
          <w:tcPr>
            <w:tcW w:w="2693" w:type="dxa"/>
          </w:tcPr>
          <w:p w14:paraId="4C47918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Видепрезентация</w:t>
            </w:r>
          </w:p>
        </w:tc>
      </w:tr>
      <w:tr w14:paraId="158C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36290FB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Последнее воскресенье ноября</w:t>
            </w:r>
          </w:p>
        </w:tc>
        <w:tc>
          <w:tcPr>
            <w:tcW w:w="5103" w:type="dxa"/>
          </w:tcPr>
          <w:p w14:paraId="660FAE5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Матери</w:t>
            </w:r>
          </w:p>
        </w:tc>
        <w:tc>
          <w:tcPr>
            <w:tcW w:w="2693" w:type="dxa"/>
          </w:tcPr>
          <w:p w14:paraId="3381C02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Концерт</w:t>
            </w:r>
          </w:p>
        </w:tc>
      </w:tr>
      <w:tr w14:paraId="21A5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2BAC772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декабрь</w:t>
            </w:r>
          </w:p>
        </w:tc>
      </w:tr>
      <w:tr w14:paraId="085A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5FEE442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декабря</w:t>
            </w:r>
          </w:p>
        </w:tc>
        <w:tc>
          <w:tcPr>
            <w:tcW w:w="5103" w:type="dxa"/>
          </w:tcPr>
          <w:p w14:paraId="5769133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Конституции Российской Федерации</w:t>
            </w:r>
          </w:p>
        </w:tc>
        <w:tc>
          <w:tcPr>
            <w:tcW w:w="2693" w:type="dxa"/>
          </w:tcPr>
          <w:p w14:paraId="49F3B0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Тематическая беседа</w:t>
            </w:r>
          </w:p>
        </w:tc>
      </w:tr>
      <w:tr w14:paraId="7B5A1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7D0C919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 декабря</w:t>
            </w:r>
          </w:p>
        </w:tc>
        <w:tc>
          <w:tcPr>
            <w:tcW w:w="5103" w:type="dxa"/>
          </w:tcPr>
          <w:p w14:paraId="410D91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Новый год</w:t>
            </w:r>
          </w:p>
        </w:tc>
        <w:tc>
          <w:tcPr>
            <w:tcW w:w="2693" w:type="dxa"/>
          </w:tcPr>
          <w:p w14:paraId="63D32BE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Утренники </w:t>
            </w:r>
          </w:p>
        </w:tc>
      </w:tr>
      <w:tr w14:paraId="6BFD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535CC58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январь</w:t>
            </w:r>
          </w:p>
        </w:tc>
      </w:tr>
      <w:tr w14:paraId="1DE7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59" w:type="dxa"/>
          </w:tcPr>
          <w:p w14:paraId="19546E6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 января</w:t>
            </w:r>
          </w:p>
          <w:p w14:paraId="59B5491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03" w:type="dxa"/>
          </w:tcPr>
          <w:p w14:paraId="5006217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«Коляда, Коляда накануне Рождества» фольклорный праздник</w:t>
            </w:r>
          </w:p>
          <w:p w14:paraId="47765ACA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</w:tcPr>
          <w:p w14:paraId="5ACDEF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Развлечение</w:t>
            </w:r>
          </w:p>
          <w:p w14:paraId="17DB51B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14:paraId="7442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559" w:type="dxa"/>
          </w:tcPr>
          <w:p w14:paraId="18AA863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 января</w:t>
            </w:r>
          </w:p>
        </w:tc>
        <w:tc>
          <w:tcPr>
            <w:tcW w:w="5103" w:type="dxa"/>
          </w:tcPr>
          <w:p w14:paraId="2DD720C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снятия блокады Ленинграда</w:t>
            </w:r>
          </w:p>
          <w:p w14:paraId="6178894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День освобождения Красной армией крупнейшего «лагеря смерти» Аушвиц-Биркенау (Освенцума) </w:t>
            </w:r>
          </w:p>
        </w:tc>
        <w:tc>
          <w:tcPr>
            <w:tcW w:w="2693" w:type="dxa"/>
          </w:tcPr>
          <w:p w14:paraId="3CDCD73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Тематическая беседа</w:t>
            </w:r>
          </w:p>
          <w:p w14:paraId="08B144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видеопрезентация</w:t>
            </w:r>
          </w:p>
        </w:tc>
      </w:tr>
      <w:tr w14:paraId="4F8AB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1256EF1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февраль</w:t>
            </w:r>
          </w:p>
        </w:tc>
      </w:tr>
      <w:tr w14:paraId="58E1C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292A456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 февраля</w:t>
            </w:r>
          </w:p>
        </w:tc>
        <w:tc>
          <w:tcPr>
            <w:tcW w:w="5103" w:type="dxa"/>
          </w:tcPr>
          <w:p w14:paraId="292D84E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Международный день родного языка</w:t>
            </w:r>
          </w:p>
        </w:tc>
        <w:tc>
          <w:tcPr>
            <w:tcW w:w="2693" w:type="dxa"/>
          </w:tcPr>
          <w:p w14:paraId="53A6AFAB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14:paraId="2E26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0374653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 февраля</w:t>
            </w:r>
          </w:p>
        </w:tc>
        <w:tc>
          <w:tcPr>
            <w:tcW w:w="5103" w:type="dxa"/>
          </w:tcPr>
          <w:p w14:paraId="3A45A1E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защитника Отечества</w:t>
            </w:r>
          </w:p>
        </w:tc>
        <w:tc>
          <w:tcPr>
            <w:tcW w:w="2693" w:type="dxa"/>
          </w:tcPr>
          <w:p w14:paraId="4A44134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Спортивный праздник</w:t>
            </w:r>
          </w:p>
        </w:tc>
      </w:tr>
      <w:tr w14:paraId="21D1B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1E19717C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март</w:t>
            </w:r>
          </w:p>
        </w:tc>
      </w:tr>
      <w:tr w14:paraId="61833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11C3151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 марта</w:t>
            </w:r>
          </w:p>
        </w:tc>
        <w:tc>
          <w:tcPr>
            <w:tcW w:w="5103" w:type="dxa"/>
          </w:tcPr>
          <w:p w14:paraId="79A261E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Международный женский день </w:t>
            </w:r>
          </w:p>
        </w:tc>
        <w:tc>
          <w:tcPr>
            <w:tcW w:w="2693" w:type="dxa"/>
          </w:tcPr>
          <w:p w14:paraId="65EA45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Утренник</w:t>
            </w:r>
          </w:p>
        </w:tc>
      </w:tr>
      <w:tr w14:paraId="416DC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342F5CA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27 марта </w:t>
            </w:r>
          </w:p>
        </w:tc>
        <w:tc>
          <w:tcPr>
            <w:tcW w:w="5103" w:type="dxa"/>
          </w:tcPr>
          <w:p w14:paraId="0B8F0B7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Всемирный день театра</w:t>
            </w:r>
          </w:p>
        </w:tc>
        <w:tc>
          <w:tcPr>
            <w:tcW w:w="2693" w:type="dxa"/>
          </w:tcPr>
          <w:p w14:paraId="1A6F4D3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Беседа</w:t>
            </w:r>
          </w:p>
          <w:p w14:paraId="1BEF308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Театральная постановка</w:t>
            </w:r>
          </w:p>
        </w:tc>
      </w:tr>
      <w:tr w14:paraId="2D70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45B4F474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апрель</w:t>
            </w:r>
          </w:p>
        </w:tc>
      </w:tr>
      <w:tr w14:paraId="4F108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559" w:type="dxa"/>
          </w:tcPr>
          <w:p w14:paraId="6D826E8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апреля</w:t>
            </w:r>
          </w:p>
        </w:tc>
        <w:tc>
          <w:tcPr>
            <w:tcW w:w="5103" w:type="dxa"/>
          </w:tcPr>
          <w:p w14:paraId="187143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смеха</w:t>
            </w:r>
          </w:p>
        </w:tc>
        <w:tc>
          <w:tcPr>
            <w:tcW w:w="2693" w:type="dxa"/>
          </w:tcPr>
          <w:p w14:paraId="05D821A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Игровая программа</w:t>
            </w:r>
          </w:p>
        </w:tc>
      </w:tr>
      <w:tr w14:paraId="7D643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59" w:type="dxa"/>
          </w:tcPr>
          <w:p w14:paraId="0C4D71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апреля</w:t>
            </w:r>
          </w:p>
        </w:tc>
        <w:tc>
          <w:tcPr>
            <w:tcW w:w="5103" w:type="dxa"/>
          </w:tcPr>
          <w:p w14:paraId="682A73F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космонавтики</w:t>
            </w:r>
          </w:p>
        </w:tc>
        <w:tc>
          <w:tcPr>
            <w:tcW w:w="2693" w:type="dxa"/>
          </w:tcPr>
          <w:p w14:paraId="13652F2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Выставка творческих работ</w:t>
            </w:r>
          </w:p>
        </w:tc>
      </w:tr>
      <w:tr w14:paraId="6D4C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57A766A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май</w:t>
            </w:r>
          </w:p>
        </w:tc>
      </w:tr>
      <w:tr w14:paraId="4A39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7B006D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мая</w:t>
            </w:r>
          </w:p>
        </w:tc>
        <w:tc>
          <w:tcPr>
            <w:tcW w:w="5103" w:type="dxa"/>
          </w:tcPr>
          <w:p w14:paraId="29EDF06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Праздник Весны и Труда</w:t>
            </w:r>
          </w:p>
        </w:tc>
        <w:tc>
          <w:tcPr>
            <w:tcW w:w="2693" w:type="dxa"/>
          </w:tcPr>
          <w:p w14:paraId="6368051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Акция «Посади дерево»</w:t>
            </w:r>
          </w:p>
        </w:tc>
      </w:tr>
      <w:tr w14:paraId="76FC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59" w:type="dxa"/>
          </w:tcPr>
          <w:p w14:paraId="5BE92E3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 мая</w:t>
            </w:r>
          </w:p>
        </w:tc>
        <w:tc>
          <w:tcPr>
            <w:tcW w:w="5103" w:type="dxa"/>
          </w:tcPr>
          <w:p w14:paraId="002B595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Победы</w:t>
            </w:r>
          </w:p>
        </w:tc>
        <w:tc>
          <w:tcPr>
            <w:tcW w:w="2693" w:type="dxa"/>
          </w:tcPr>
          <w:p w14:paraId="1A203D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Концерт</w:t>
            </w:r>
          </w:p>
        </w:tc>
      </w:tr>
      <w:tr w14:paraId="4C80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559" w:type="dxa"/>
          </w:tcPr>
          <w:p w14:paraId="0E67B03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 мая</w:t>
            </w:r>
          </w:p>
        </w:tc>
        <w:tc>
          <w:tcPr>
            <w:tcW w:w="5103" w:type="dxa"/>
          </w:tcPr>
          <w:p w14:paraId="77984AF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Выпускной</w:t>
            </w:r>
          </w:p>
        </w:tc>
        <w:tc>
          <w:tcPr>
            <w:tcW w:w="2693" w:type="dxa"/>
          </w:tcPr>
          <w:p w14:paraId="4A18039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Праздник</w:t>
            </w:r>
          </w:p>
        </w:tc>
      </w:tr>
      <w:tr w14:paraId="70A4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7F19228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июнь</w:t>
            </w:r>
          </w:p>
        </w:tc>
      </w:tr>
      <w:tr w14:paraId="77A1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4F15B50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июня</w:t>
            </w:r>
          </w:p>
        </w:tc>
        <w:tc>
          <w:tcPr>
            <w:tcW w:w="5103" w:type="dxa"/>
          </w:tcPr>
          <w:p w14:paraId="5ACC6DB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защиты детей</w:t>
            </w:r>
          </w:p>
        </w:tc>
        <w:tc>
          <w:tcPr>
            <w:tcW w:w="2693" w:type="dxa"/>
          </w:tcPr>
          <w:p w14:paraId="607D853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Развлечение</w:t>
            </w:r>
          </w:p>
        </w:tc>
      </w:tr>
      <w:tr w14:paraId="324C9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4C875F4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 июня</w:t>
            </w:r>
          </w:p>
        </w:tc>
        <w:tc>
          <w:tcPr>
            <w:tcW w:w="5103" w:type="dxa"/>
          </w:tcPr>
          <w:p w14:paraId="6B2BB8D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русского языка</w:t>
            </w:r>
          </w:p>
        </w:tc>
        <w:tc>
          <w:tcPr>
            <w:tcW w:w="2693" w:type="dxa"/>
          </w:tcPr>
          <w:p w14:paraId="1112805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Конкурс чтецов</w:t>
            </w:r>
          </w:p>
        </w:tc>
      </w:tr>
      <w:tr w14:paraId="58E05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3962ADB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июня</w:t>
            </w:r>
          </w:p>
        </w:tc>
        <w:tc>
          <w:tcPr>
            <w:tcW w:w="5103" w:type="dxa"/>
          </w:tcPr>
          <w:p w14:paraId="200FB96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России</w:t>
            </w:r>
          </w:p>
        </w:tc>
        <w:tc>
          <w:tcPr>
            <w:tcW w:w="2693" w:type="dxa"/>
          </w:tcPr>
          <w:p w14:paraId="4AECEAC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Выставка рисунков</w:t>
            </w:r>
          </w:p>
        </w:tc>
      </w:tr>
      <w:tr w14:paraId="2473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2B04004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 июня</w:t>
            </w:r>
          </w:p>
        </w:tc>
        <w:tc>
          <w:tcPr>
            <w:tcW w:w="5103" w:type="dxa"/>
          </w:tcPr>
          <w:p w14:paraId="4402189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памяти и скорби</w:t>
            </w:r>
          </w:p>
        </w:tc>
        <w:tc>
          <w:tcPr>
            <w:tcW w:w="2693" w:type="dxa"/>
          </w:tcPr>
          <w:p w14:paraId="30688E2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Видеопрезентация</w:t>
            </w:r>
          </w:p>
          <w:p w14:paraId="5E2DE27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Тематическая беседа</w:t>
            </w:r>
          </w:p>
        </w:tc>
      </w:tr>
      <w:tr w14:paraId="6042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04FA855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июль</w:t>
            </w:r>
          </w:p>
        </w:tc>
      </w:tr>
      <w:tr w14:paraId="0496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55D21E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 июля</w:t>
            </w:r>
          </w:p>
        </w:tc>
        <w:tc>
          <w:tcPr>
            <w:tcW w:w="5103" w:type="dxa"/>
          </w:tcPr>
          <w:p w14:paraId="14F8B5F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семьи, любви и верности</w:t>
            </w:r>
          </w:p>
        </w:tc>
        <w:tc>
          <w:tcPr>
            <w:tcW w:w="2693" w:type="dxa"/>
          </w:tcPr>
          <w:p w14:paraId="3239F9B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Конкурс рисунков</w:t>
            </w:r>
          </w:p>
        </w:tc>
      </w:tr>
      <w:tr w14:paraId="1DD8B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5" w:type="dxa"/>
            <w:gridSpan w:val="3"/>
          </w:tcPr>
          <w:p w14:paraId="4A9C751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август</w:t>
            </w:r>
          </w:p>
        </w:tc>
      </w:tr>
      <w:tr w14:paraId="576FB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600167A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августа</w:t>
            </w:r>
          </w:p>
        </w:tc>
        <w:tc>
          <w:tcPr>
            <w:tcW w:w="5103" w:type="dxa"/>
          </w:tcPr>
          <w:p w14:paraId="56343DA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физкультурника</w:t>
            </w:r>
          </w:p>
        </w:tc>
        <w:tc>
          <w:tcPr>
            <w:tcW w:w="2693" w:type="dxa"/>
          </w:tcPr>
          <w:p w14:paraId="20882E6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Спортивное развлечение</w:t>
            </w:r>
          </w:p>
        </w:tc>
      </w:tr>
      <w:tr w14:paraId="23477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" w:type="dxa"/>
          </w:tcPr>
          <w:p w14:paraId="53F36B5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 августа</w:t>
            </w:r>
          </w:p>
        </w:tc>
        <w:tc>
          <w:tcPr>
            <w:tcW w:w="5103" w:type="dxa"/>
          </w:tcPr>
          <w:p w14:paraId="6884DCD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День российского кино</w:t>
            </w:r>
          </w:p>
        </w:tc>
        <w:tc>
          <w:tcPr>
            <w:tcW w:w="2693" w:type="dxa"/>
          </w:tcPr>
          <w:p w14:paraId="10EF3F0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видеопрезентация</w:t>
            </w:r>
          </w:p>
        </w:tc>
      </w:tr>
    </w:tbl>
    <w:p w14:paraId="26F2B847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8A49275">
      <w:pPr>
        <w:jc w:val="both"/>
      </w:pPr>
    </w:p>
    <w:p w14:paraId="3B60FE0D">
      <w:pPr>
        <w:ind w:left="720"/>
        <w:jc w:val="both"/>
        <w:rPr>
          <w:b/>
        </w:rPr>
      </w:pPr>
      <w:r>
        <w:rPr>
          <w:b/>
        </w:rPr>
        <w:t>4.4.Театрализованные представления</w:t>
      </w:r>
    </w:p>
    <w:p w14:paraId="2BD1B186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380"/>
      </w:tblGrid>
      <w:tr w14:paraId="23F85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7C9F0C22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156F79EB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2AD0C277">
            <w:pPr>
              <w:jc w:val="both"/>
            </w:pPr>
            <w:r>
              <w:t>Ответственный</w:t>
            </w:r>
          </w:p>
          <w:p w14:paraId="6704B69D">
            <w:pPr>
              <w:jc w:val="both"/>
            </w:pPr>
          </w:p>
        </w:tc>
      </w:tr>
      <w:tr w14:paraId="3CE4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B5FC66E">
            <w:pPr>
              <w:jc w:val="both"/>
            </w:pPr>
            <w:r>
              <w:t>Январь</w:t>
            </w:r>
          </w:p>
        </w:tc>
        <w:tc>
          <w:tcPr>
            <w:tcW w:w="5304" w:type="dxa"/>
          </w:tcPr>
          <w:p w14:paraId="1D5B6489">
            <w:pPr>
              <w:jc w:val="both"/>
            </w:pPr>
            <w:r>
              <w:t>«Коляда, коляда отворяй ворота»</w:t>
            </w:r>
          </w:p>
        </w:tc>
        <w:tc>
          <w:tcPr>
            <w:tcW w:w="2380" w:type="dxa"/>
          </w:tcPr>
          <w:p w14:paraId="1192DE6F">
            <w:pPr>
              <w:jc w:val="both"/>
            </w:pPr>
            <w:r>
              <w:t xml:space="preserve">Педагоги </w:t>
            </w:r>
          </w:p>
        </w:tc>
      </w:tr>
    </w:tbl>
    <w:p w14:paraId="7AA77428">
      <w:pPr>
        <w:jc w:val="both"/>
      </w:pPr>
    </w:p>
    <w:p w14:paraId="221D28B3">
      <w:pPr>
        <w:jc w:val="both"/>
        <w:rPr>
          <w:b/>
        </w:rPr>
      </w:pPr>
      <w:r>
        <w:rPr>
          <w:b/>
          <w:bCs/>
        </w:rPr>
        <w:t>5. ВЗАИМОДЕЙСТВИЕ С СЕМЬЯМИ ВОСПИТАННИКОВ, СОЦИУМОМ</w:t>
      </w:r>
    </w:p>
    <w:p w14:paraId="4661D517">
      <w:pPr>
        <w:jc w:val="both"/>
      </w:pPr>
    </w:p>
    <w:p w14:paraId="171F99B8">
      <w:pPr>
        <w:ind w:left="720"/>
        <w:contextualSpacing/>
        <w:jc w:val="both"/>
        <w:rPr>
          <w:b/>
        </w:rPr>
      </w:pPr>
      <w:r>
        <w:rPr>
          <w:b/>
        </w:rPr>
        <w:t>5.1.Взаимодействие с родителями</w:t>
      </w:r>
    </w:p>
    <w:p w14:paraId="0CC7C6B6">
      <w:pPr>
        <w:ind w:left="720"/>
        <w:contextualSpacing/>
        <w:jc w:val="both"/>
        <w:rPr>
          <w:b/>
        </w:rPr>
      </w:pPr>
    </w:p>
    <w:p w14:paraId="244A2105">
      <w:pPr>
        <w:ind w:left="720"/>
        <w:contextualSpacing/>
        <w:jc w:val="both"/>
        <w:rPr>
          <w:b/>
        </w:rPr>
      </w:pPr>
      <w:r>
        <w:rPr>
          <w:b/>
        </w:rPr>
        <w:t>5.1.1.Выявление потребности семьи</w:t>
      </w:r>
    </w:p>
    <w:p w14:paraId="517963B1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380"/>
      </w:tblGrid>
      <w:tr w14:paraId="6C60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22360F02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6389A98F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3E9794CC">
            <w:pPr>
              <w:jc w:val="both"/>
            </w:pPr>
            <w:r>
              <w:t>Ответственный</w:t>
            </w:r>
          </w:p>
          <w:p w14:paraId="6404D902">
            <w:pPr>
              <w:jc w:val="both"/>
            </w:pPr>
          </w:p>
        </w:tc>
      </w:tr>
      <w:tr w14:paraId="46EA3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E5B3C86">
            <w:pPr>
              <w:jc w:val="both"/>
            </w:pPr>
            <w:r>
              <w:t>Сентябрь</w:t>
            </w:r>
          </w:p>
        </w:tc>
        <w:tc>
          <w:tcPr>
            <w:tcW w:w="5304" w:type="dxa"/>
          </w:tcPr>
          <w:p w14:paraId="055BDF57">
            <w:pPr>
              <w:pStyle w:val="39"/>
              <w:shd w:val="clear" w:color="auto" w:fill="auto"/>
              <w:tabs>
                <w:tab w:val="left" w:pos="158"/>
              </w:tabs>
              <w:spacing w:after="0" w:line="232" w:lineRule="exact"/>
              <w:ind w:firstLine="0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Создание банка данных по семьям</w:t>
            </w:r>
          </w:p>
          <w:p w14:paraId="59155AD1">
            <w:r>
              <w:t>Социальный опрос семей «Изучаем потребности родителей»</w:t>
            </w:r>
          </w:p>
        </w:tc>
        <w:tc>
          <w:tcPr>
            <w:tcW w:w="2380" w:type="dxa"/>
          </w:tcPr>
          <w:p w14:paraId="4D518D03">
            <w:pPr>
              <w:jc w:val="both"/>
            </w:pPr>
            <w:r>
              <w:t>Завед.</w:t>
            </w:r>
          </w:p>
          <w:p w14:paraId="33D14C2E">
            <w:pPr>
              <w:jc w:val="both"/>
            </w:pPr>
            <w:r>
              <w:t xml:space="preserve">Педагоги </w:t>
            </w:r>
          </w:p>
        </w:tc>
      </w:tr>
      <w:tr w14:paraId="6F40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66D7C56">
            <w:pPr>
              <w:jc w:val="both"/>
            </w:pPr>
            <w:r>
              <w:t>Апрель</w:t>
            </w:r>
          </w:p>
        </w:tc>
        <w:tc>
          <w:tcPr>
            <w:tcW w:w="5304" w:type="dxa"/>
          </w:tcPr>
          <w:p w14:paraId="0933D455">
            <w:r>
              <w:t>Анкетирование родителей на предмет удовлетворенности выполнением образовательных заказов</w:t>
            </w:r>
          </w:p>
        </w:tc>
        <w:tc>
          <w:tcPr>
            <w:tcW w:w="2380" w:type="dxa"/>
          </w:tcPr>
          <w:p w14:paraId="58D13502">
            <w:pPr>
              <w:jc w:val="both"/>
            </w:pPr>
            <w:r>
              <w:t>Завед.</w:t>
            </w:r>
          </w:p>
          <w:p w14:paraId="67377CA2">
            <w:pPr>
              <w:jc w:val="both"/>
            </w:pPr>
            <w:r>
              <w:t xml:space="preserve">Педагоги </w:t>
            </w:r>
          </w:p>
        </w:tc>
      </w:tr>
    </w:tbl>
    <w:p w14:paraId="7766E2BF">
      <w:pPr>
        <w:jc w:val="both"/>
      </w:pPr>
    </w:p>
    <w:p w14:paraId="22FFE585">
      <w:pPr>
        <w:ind w:left="720"/>
        <w:contextualSpacing/>
        <w:jc w:val="both"/>
        <w:rPr>
          <w:b/>
        </w:rPr>
      </w:pPr>
      <w:r>
        <w:rPr>
          <w:b/>
        </w:rPr>
        <w:t>5.1.2.Поддержка образовательных инициатив семьи</w:t>
      </w:r>
    </w:p>
    <w:p w14:paraId="3633B9B4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380"/>
      </w:tblGrid>
      <w:tr w14:paraId="1505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3502AEDF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091F331C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534B0F7C">
            <w:pPr>
              <w:jc w:val="both"/>
            </w:pPr>
            <w:r>
              <w:t>Ответственный</w:t>
            </w:r>
          </w:p>
          <w:p w14:paraId="34147B5C">
            <w:pPr>
              <w:jc w:val="both"/>
            </w:pPr>
          </w:p>
        </w:tc>
      </w:tr>
      <w:tr w14:paraId="6CD1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17D5280D">
            <w:pPr>
              <w:jc w:val="both"/>
            </w:pPr>
            <w:r>
              <w:t>В течении года</w:t>
            </w:r>
          </w:p>
        </w:tc>
        <w:tc>
          <w:tcPr>
            <w:tcW w:w="5304" w:type="dxa"/>
          </w:tcPr>
          <w:p w14:paraId="71AEC3DF">
            <w:r>
              <w:t>Участие в праздниках День России, День матери, День защитника Отечества, Международный женский день, День победы, совместных тематических проектах, конкурсах, выставках.</w:t>
            </w:r>
          </w:p>
        </w:tc>
        <w:tc>
          <w:tcPr>
            <w:tcW w:w="2380" w:type="dxa"/>
          </w:tcPr>
          <w:p w14:paraId="788DC3FC">
            <w:pPr>
              <w:jc w:val="both"/>
            </w:pPr>
            <w:r>
              <w:t xml:space="preserve">Педагоги </w:t>
            </w:r>
          </w:p>
        </w:tc>
      </w:tr>
    </w:tbl>
    <w:p w14:paraId="4EE4646D">
      <w:pPr>
        <w:jc w:val="both"/>
      </w:pPr>
    </w:p>
    <w:p w14:paraId="49375CB0">
      <w:pPr>
        <w:ind w:left="720"/>
        <w:contextualSpacing/>
        <w:jc w:val="both"/>
        <w:rPr>
          <w:b/>
        </w:rPr>
      </w:pPr>
      <w:r>
        <w:rPr>
          <w:b/>
        </w:rPr>
        <w:t>5.1.3.Родительские собрания (общие и групповые)</w:t>
      </w:r>
    </w:p>
    <w:p w14:paraId="7601E80E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2126"/>
        <w:gridCol w:w="4578"/>
        <w:gridCol w:w="1907"/>
      </w:tblGrid>
      <w:tr w14:paraId="53955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5" w:type="dxa"/>
          </w:tcPr>
          <w:p w14:paraId="3FD09A5E">
            <w:pPr>
              <w:jc w:val="both"/>
            </w:pPr>
            <w:r>
              <w:t>Месяц</w:t>
            </w:r>
          </w:p>
        </w:tc>
        <w:tc>
          <w:tcPr>
            <w:tcW w:w="2126" w:type="dxa"/>
          </w:tcPr>
          <w:p w14:paraId="2A12DBCB">
            <w:pPr>
              <w:jc w:val="both"/>
            </w:pPr>
          </w:p>
        </w:tc>
        <w:tc>
          <w:tcPr>
            <w:tcW w:w="4578" w:type="dxa"/>
          </w:tcPr>
          <w:p w14:paraId="0BE1C490">
            <w:pPr>
              <w:jc w:val="both"/>
            </w:pPr>
            <w:r>
              <w:t xml:space="preserve">Содержание </w:t>
            </w:r>
          </w:p>
        </w:tc>
        <w:tc>
          <w:tcPr>
            <w:tcW w:w="1907" w:type="dxa"/>
          </w:tcPr>
          <w:p w14:paraId="1153FDE9">
            <w:pPr>
              <w:jc w:val="both"/>
            </w:pPr>
            <w:r>
              <w:t>Ответственный</w:t>
            </w:r>
          </w:p>
          <w:p w14:paraId="228A5584">
            <w:pPr>
              <w:jc w:val="both"/>
            </w:pPr>
          </w:p>
        </w:tc>
      </w:tr>
      <w:tr w14:paraId="693E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135" w:type="dxa"/>
          </w:tcPr>
          <w:p w14:paraId="6D8B77CF">
            <w:pPr>
              <w:tabs>
                <w:tab w:val="left" w:pos="2985"/>
              </w:tabs>
              <w:jc w:val="both"/>
            </w:pPr>
            <w:r>
              <w:t>Сентябрь</w:t>
            </w:r>
          </w:p>
        </w:tc>
        <w:tc>
          <w:tcPr>
            <w:tcW w:w="2126" w:type="dxa"/>
          </w:tcPr>
          <w:p w14:paraId="2CDC5788">
            <w:pPr>
              <w:tabs>
                <w:tab w:val="left" w:pos="2985"/>
              </w:tabs>
              <w:jc w:val="both"/>
            </w:pPr>
            <w:r>
              <w:t>Общее родительское собрание</w:t>
            </w:r>
          </w:p>
        </w:tc>
        <w:tc>
          <w:tcPr>
            <w:tcW w:w="4578" w:type="dxa"/>
          </w:tcPr>
          <w:p w14:paraId="28CFF047">
            <w:pPr>
              <w:tabs>
                <w:tab w:val="left" w:pos="2985"/>
              </w:tabs>
              <w:jc w:val="both"/>
            </w:pPr>
            <w:r>
              <w:rPr>
                <w:iCs/>
              </w:rPr>
              <w:t>«Основные направления воспитательно-образовательной деятельности и работы детского сада в учебном году»</w:t>
            </w:r>
          </w:p>
        </w:tc>
        <w:tc>
          <w:tcPr>
            <w:tcW w:w="1907" w:type="dxa"/>
          </w:tcPr>
          <w:p w14:paraId="54A4262E">
            <w:pPr>
              <w:tabs>
                <w:tab w:val="left" w:pos="2985"/>
              </w:tabs>
              <w:jc w:val="both"/>
            </w:pPr>
            <w:r>
              <w:t>Заведующий</w:t>
            </w:r>
          </w:p>
          <w:p w14:paraId="0F3D1889">
            <w:pPr>
              <w:tabs>
                <w:tab w:val="left" w:pos="2985"/>
              </w:tabs>
              <w:jc w:val="both"/>
            </w:pPr>
            <w:r>
              <w:t>и Род. комитет</w:t>
            </w:r>
          </w:p>
        </w:tc>
      </w:tr>
      <w:tr w14:paraId="30455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35" w:type="dxa"/>
          </w:tcPr>
          <w:p w14:paraId="4A0D4236">
            <w:pPr>
              <w:tabs>
                <w:tab w:val="left" w:pos="2985"/>
              </w:tabs>
              <w:jc w:val="both"/>
            </w:pPr>
            <w:r>
              <w:t>Сентябрь</w:t>
            </w:r>
          </w:p>
        </w:tc>
        <w:tc>
          <w:tcPr>
            <w:tcW w:w="2126" w:type="dxa"/>
          </w:tcPr>
          <w:p w14:paraId="2A8974BF">
            <w:pPr>
              <w:tabs>
                <w:tab w:val="left" w:pos="2985"/>
              </w:tabs>
              <w:jc w:val="both"/>
            </w:pPr>
            <w:r>
              <w:t>Групповое</w:t>
            </w:r>
          </w:p>
        </w:tc>
        <w:tc>
          <w:tcPr>
            <w:tcW w:w="4578" w:type="dxa"/>
          </w:tcPr>
          <w:p w14:paraId="118772A5">
            <w:pPr>
              <w:tabs>
                <w:tab w:val="left" w:pos="2985"/>
              </w:tabs>
              <w:jc w:val="both"/>
              <w:rPr>
                <w:iCs/>
              </w:rPr>
            </w:pPr>
            <w:r>
              <w:rPr>
                <w:iCs/>
              </w:rPr>
              <w:t>Родительское собрание «Вот и стали мы на год взрослее»</w:t>
            </w:r>
          </w:p>
        </w:tc>
        <w:tc>
          <w:tcPr>
            <w:tcW w:w="1907" w:type="dxa"/>
          </w:tcPr>
          <w:p w14:paraId="0EEEA5BD">
            <w:pPr>
              <w:tabs>
                <w:tab w:val="left" w:pos="2985"/>
              </w:tabs>
              <w:jc w:val="both"/>
            </w:pPr>
            <w:r>
              <w:t xml:space="preserve">Педагоги </w:t>
            </w:r>
          </w:p>
        </w:tc>
      </w:tr>
      <w:tr w14:paraId="789CC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5" w:type="dxa"/>
          </w:tcPr>
          <w:p w14:paraId="46ED0B19">
            <w:pPr>
              <w:jc w:val="both"/>
            </w:pPr>
            <w:r>
              <w:t>Ноябрь</w:t>
            </w:r>
          </w:p>
        </w:tc>
        <w:tc>
          <w:tcPr>
            <w:tcW w:w="2126" w:type="dxa"/>
          </w:tcPr>
          <w:p w14:paraId="0496EFE4">
            <w:pPr>
              <w:jc w:val="both"/>
            </w:pPr>
            <w:r>
              <w:t>Групповое</w:t>
            </w:r>
          </w:p>
        </w:tc>
        <w:tc>
          <w:tcPr>
            <w:tcW w:w="4578" w:type="dxa"/>
          </w:tcPr>
          <w:p w14:paraId="08E7E541">
            <w:pPr>
              <w:jc w:val="both"/>
            </w:pPr>
            <w:r>
              <w:t xml:space="preserve">Нетрадиционное родительское собрание </w:t>
            </w:r>
          </w:p>
          <w:p w14:paraId="1781C6B5">
            <w:pPr>
              <w:jc w:val="both"/>
            </w:pPr>
            <w:r>
              <w:t xml:space="preserve"> «Роль регионального компонента в формировании патриотических чувств у детей дошкольного возраста»</w:t>
            </w:r>
          </w:p>
        </w:tc>
        <w:tc>
          <w:tcPr>
            <w:tcW w:w="1907" w:type="dxa"/>
          </w:tcPr>
          <w:p w14:paraId="66352276">
            <w:pPr>
              <w:jc w:val="both"/>
            </w:pPr>
            <w:r>
              <w:t xml:space="preserve">Педагоги </w:t>
            </w:r>
          </w:p>
        </w:tc>
      </w:tr>
      <w:tr w14:paraId="4AAB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35" w:type="dxa"/>
            <w:tcBorders>
              <w:bottom w:val="single" w:color="auto" w:sz="6" w:space="0"/>
            </w:tcBorders>
          </w:tcPr>
          <w:p w14:paraId="0E007865">
            <w:pPr>
              <w:jc w:val="both"/>
            </w:pPr>
            <w:r>
              <w:t>Февраль</w:t>
            </w:r>
          </w:p>
        </w:tc>
        <w:tc>
          <w:tcPr>
            <w:tcW w:w="2126" w:type="dxa"/>
            <w:tcBorders>
              <w:bottom w:val="single" w:color="auto" w:sz="6" w:space="0"/>
            </w:tcBorders>
          </w:tcPr>
          <w:p w14:paraId="1D4E6115">
            <w:pPr>
              <w:jc w:val="both"/>
            </w:pPr>
            <w:r>
              <w:t>Групповое</w:t>
            </w:r>
          </w:p>
        </w:tc>
        <w:tc>
          <w:tcPr>
            <w:tcW w:w="4578" w:type="dxa"/>
            <w:tcBorders>
              <w:bottom w:val="single" w:color="auto" w:sz="6" w:space="0"/>
            </w:tcBorders>
          </w:tcPr>
          <w:p w14:paraId="4FFCB549">
            <w:pPr>
              <w:jc w:val="both"/>
            </w:pPr>
            <w:r>
              <w:t>Родительское собрание в интерактивной форме «Что такое семья».</w:t>
            </w:r>
          </w:p>
        </w:tc>
        <w:tc>
          <w:tcPr>
            <w:tcW w:w="1907" w:type="dxa"/>
            <w:tcBorders>
              <w:bottom w:val="single" w:color="auto" w:sz="6" w:space="0"/>
            </w:tcBorders>
          </w:tcPr>
          <w:p w14:paraId="2D65F830">
            <w:pPr>
              <w:jc w:val="both"/>
            </w:pPr>
            <w:r>
              <w:t xml:space="preserve">Педагоги </w:t>
            </w:r>
          </w:p>
        </w:tc>
      </w:tr>
      <w:tr w14:paraId="3A0B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135" w:type="dxa"/>
            <w:tcBorders>
              <w:top w:val="single" w:color="auto" w:sz="6" w:space="0"/>
            </w:tcBorders>
          </w:tcPr>
          <w:p w14:paraId="281BE1DD">
            <w:pPr>
              <w:jc w:val="both"/>
            </w:pPr>
            <w:r>
              <w:t>Апрель</w:t>
            </w:r>
          </w:p>
        </w:tc>
        <w:tc>
          <w:tcPr>
            <w:tcW w:w="2126" w:type="dxa"/>
            <w:tcBorders>
              <w:top w:val="single" w:color="auto" w:sz="6" w:space="0"/>
            </w:tcBorders>
          </w:tcPr>
          <w:p w14:paraId="1896BEFB">
            <w:pPr>
              <w:jc w:val="both"/>
            </w:pPr>
            <w:r>
              <w:t>Групповое</w:t>
            </w:r>
          </w:p>
        </w:tc>
        <w:tc>
          <w:tcPr>
            <w:tcW w:w="4578" w:type="dxa"/>
            <w:tcBorders>
              <w:top w:val="single" w:color="auto" w:sz="6" w:space="0"/>
            </w:tcBorders>
          </w:tcPr>
          <w:p w14:paraId="0A227ADE">
            <w:pPr>
              <w:jc w:val="both"/>
              <w:rPr>
                <w:rFonts w:eastAsia="Courier New"/>
                <w:iCs/>
                <w:color w:val="000000"/>
              </w:rPr>
            </w:pPr>
            <w:r>
              <w:rPr>
                <w:rFonts w:eastAsia="Courier New"/>
                <w:iCs/>
                <w:color w:val="000000"/>
              </w:rPr>
              <w:t>Тема: «Воспитание культуры поведения у детей дошкольного возраста»</w:t>
            </w:r>
          </w:p>
        </w:tc>
        <w:tc>
          <w:tcPr>
            <w:tcW w:w="1907" w:type="dxa"/>
            <w:tcBorders>
              <w:top w:val="single" w:color="auto" w:sz="6" w:space="0"/>
            </w:tcBorders>
          </w:tcPr>
          <w:p w14:paraId="2E8E8EAC">
            <w:pPr>
              <w:jc w:val="both"/>
            </w:pPr>
            <w:r>
              <w:t xml:space="preserve">Педагоги </w:t>
            </w:r>
          </w:p>
        </w:tc>
      </w:tr>
      <w:tr w14:paraId="24EB9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5" w:type="dxa"/>
          </w:tcPr>
          <w:p w14:paraId="4E79AA49">
            <w:pPr>
              <w:jc w:val="both"/>
            </w:pPr>
            <w:r>
              <w:t xml:space="preserve">Май </w:t>
            </w:r>
          </w:p>
        </w:tc>
        <w:tc>
          <w:tcPr>
            <w:tcW w:w="2126" w:type="dxa"/>
          </w:tcPr>
          <w:p w14:paraId="61231B9D">
            <w:pPr>
              <w:jc w:val="both"/>
            </w:pPr>
            <w:r>
              <w:t>Общее родительское собрание</w:t>
            </w:r>
          </w:p>
        </w:tc>
        <w:tc>
          <w:tcPr>
            <w:tcW w:w="4578" w:type="dxa"/>
          </w:tcPr>
          <w:p w14:paraId="3C48937F">
            <w:pPr>
              <w:jc w:val="both"/>
            </w:pPr>
            <w:r>
              <w:rPr>
                <w:iCs/>
              </w:rPr>
              <w:t>«Итоги работы детского сада, организация работы в летний оздоровительный период»</w:t>
            </w:r>
          </w:p>
        </w:tc>
        <w:tc>
          <w:tcPr>
            <w:tcW w:w="1907" w:type="dxa"/>
          </w:tcPr>
          <w:p w14:paraId="7F2AEF61">
            <w:pPr>
              <w:jc w:val="both"/>
            </w:pPr>
            <w:r>
              <w:t>Заведующая.</w:t>
            </w:r>
          </w:p>
          <w:p w14:paraId="5BCD53AF">
            <w:pPr>
              <w:jc w:val="both"/>
            </w:pPr>
            <w:r>
              <w:t xml:space="preserve">Педагоги </w:t>
            </w:r>
          </w:p>
        </w:tc>
      </w:tr>
      <w:tr w14:paraId="7203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</w:trPr>
        <w:tc>
          <w:tcPr>
            <w:tcW w:w="1135" w:type="dxa"/>
          </w:tcPr>
          <w:p w14:paraId="1DEF1E05">
            <w:pPr>
              <w:jc w:val="both"/>
            </w:pPr>
            <w:r>
              <w:t>Май</w:t>
            </w:r>
          </w:p>
        </w:tc>
        <w:tc>
          <w:tcPr>
            <w:tcW w:w="2126" w:type="dxa"/>
          </w:tcPr>
          <w:p w14:paraId="53B4D2BD">
            <w:pPr>
              <w:jc w:val="both"/>
            </w:pPr>
            <w:r>
              <w:t>Групповое</w:t>
            </w:r>
          </w:p>
        </w:tc>
        <w:tc>
          <w:tcPr>
            <w:tcW w:w="4578" w:type="dxa"/>
          </w:tcPr>
          <w:p w14:paraId="7D5CB150">
            <w:pPr>
              <w:jc w:val="both"/>
              <w:rPr>
                <w:iCs/>
              </w:rPr>
            </w:pPr>
            <w:r>
              <w:rPr>
                <w:iCs/>
              </w:rPr>
              <w:t>Родительское собрание «Чему мы научились за год»</w:t>
            </w:r>
          </w:p>
        </w:tc>
        <w:tc>
          <w:tcPr>
            <w:tcW w:w="1907" w:type="dxa"/>
          </w:tcPr>
          <w:p w14:paraId="594B47FC">
            <w:pPr>
              <w:jc w:val="both"/>
            </w:pPr>
            <w:r>
              <w:t xml:space="preserve">Педагоги </w:t>
            </w:r>
          </w:p>
        </w:tc>
      </w:tr>
    </w:tbl>
    <w:p w14:paraId="0C476D74">
      <w:pPr>
        <w:jc w:val="both"/>
      </w:pPr>
    </w:p>
    <w:p w14:paraId="26C43CDB">
      <w:pPr>
        <w:jc w:val="both"/>
      </w:pPr>
    </w:p>
    <w:p w14:paraId="1AECCFA7">
      <w:pPr>
        <w:contextualSpacing/>
        <w:jc w:val="both"/>
        <w:rPr>
          <w:b/>
        </w:rPr>
      </w:pPr>
      <w:r>
        <w:rPr>
          <w:b/>
        </w:rPr>
        <w:t>5.1.4.Образовательные и социально-значимые проекты, акции</w:t>
      </w:r>
    </w:p>
    <w:p w14:paraId="41BE8FDE">
      <w:pPr>
        <w:jc w:val="both"/>
      </w:pP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521"/>
      </w:tblGrid>
      <w:tr w14:paraId="5586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956" w:type="dxa"/>
          </w:tcPr>
          <w:p w14:paraId="710EE953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6E5AAD94">
            <w:pPr>
              <w:jc w:val="both"/>
            </w:pPr>
            <w:r>
              <w:t xml:space="preserve">Содержание </w:t>
            </w:r>
          </w:p>
        </w:tc>
        <w:tc>
          <w:tcPr>
            <w:tcW w:w="2521" w:type="dxa"/>
          </w:tcPr>
          <w:p w14:paraId="43082207">
            <w:pPr>
              <w:jc w:val="both"/>
            </w:pPr>
            <w:r>
              <w:t>Ответственный</w:t>
            </w:r>
          </w:p>
        </w:tc>
      </w:tr>
      <w:tr w14:paraId="762F2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0C41D0FB">
            <w:pPr>
              <w:jc w:val="both"/>
            </w:pPr>
            <w:r>
              <w:t>Ноябрь</w:t>
            </w:r>
          </w:p>
        </w:tc>
        <w:tc>
          <w:tcPr>
            <w:tcW w:w="5304" w:type="dxa"/>
          </w:tcPr>
          <w:p w14:paraId="7DF8D7D5">
            <w:pPr>
              <w:jc w:val="both"/>
            </w:pPr>
            <w:r>
              <w:t>Акция «Помоги птице зимой»</w:t>
            </w:r>
          </w:p>
        </w:tc>
        <w:tc>
          <w:tcPr>
            <w:tcW w:w="2521" w:type="dxa"/>
          </w:tcPr>
          <w:p w14:paraId="10F905B4">
            <w:pPr>
              <w:jc w:val="both"/>
            </w:pPr>
            <w:r>
              <w:t>Педагоги</w:t>
            </w:r>
          </w:p>
        </w:tc>
      </w:tr>
      <w:tr w14:paraId="4B089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55D39FA2">
            <w:pPr>
              <w:jc w:val="both"/>
            </w:pPr>
            <w:r>
              <w:t>Декабрь</w:t>
            </w:r>
          </w:p>
        </w:tc>
        <w:tc>
          <w:tcPr>
            <w:tcW w:w="5304" w:type="dxa"/>
          </w:tcPr>
          <w:p w14:paraId="6F92E91C">
            <w:pPr>
              <w:jc w:val="both"/>
            </w:pPr>
            <w:r>
              <w:t>Акция «Сохрани елочку»</w:t>
            </w:r>
          </w:p>
        </w:tc>
        <w:tc>
          <w:tcPr>
            <w:tcW w:w="2521" w:type="dxa"/>
          </w:tcPr>
          <w:p w14:paraId="5D7A68D6">
            <w:pPr>
              <w:jc w:val="both"/>
            </w:pPr>
            <w:r>
              <w:t>Педагоги</w:t>
            </w:r>
          </w:p>
        </w:tc>
      </w:tr>
    </w:tbl>
    <w:p w14:paraId="23439682">
      <w:pPr>
        <w:jc w:val="both"/>
        <w:rPr>
          <w:b/>
        </w:rPr>
      </w:pPr>
    </w:p>
    <w:p w14:paraId="1AE79E3F">
      <w:pPr>
        <w:jc w:val="both"/>
        <w:rPr>
          <w:b/>
        </w:rPr>
      </w:pPr>
      <w:r>
        <w:rPr>
          <w:b/>
        </w:rPr>
        <w:t>5.2.Взаимодействие с социумом</w:t>
      </w:r>
    </w:p>
    <w:p w14:paraId="4443E338">
      <w:pPr>
        <w:jc w:val="both"/>
        <w:rPr>
          <w:b/>
        </w:rPr>
      </w:pPr>
      <w:r>
        <w:rPr>
          <w:b/>
        </w:rPr>
        <w:t>5.2.1.Мероприятия с учреждениями культуры</w:t>
      </w:r>
    </w:p>
    <w:p w14:paraId="48EC675B">
      <w:pPr>
        <w:jc w:val="both"/>
      </w:pPr>
      <w:r>
        <w:tab/>
      </w: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521"/>
      </w:tblGrid>
      <w:tr w14:paraId="6C1EE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</w:tcPr>
          <w:p w14:paraId="4DE44F47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6D4EF62C">
            <w:pPr>
              <w:jc w:val="both"/>
            </w:pPr>
            <w:r>
              <w:t xml:space="preserve">Содержание </w:t>
            </w:r>
          </w:p>
        </w:tc>
        <w:tc>
          <w:tcPr>
            <w:tcW w:w="2521" w:type="dxa"/>
          </w:tcPr>
          <w:p w14:paraId="282F0856">
            <w:pPr>
              <w:jc w:val="both"/>
            </w:pPr>
            <w:r>
              <w:t>Ответственный</w:t>
            </w:r>
          </w:p>
          <w:p w14:paraId="2BFEFBE5">
            <w:pPr>
              <w:jc w:val="both"/>
            </w:pPr>
          </w:p>
        </w:tc>
      </w:tr>
      <w:tr w14:paraId="6084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781" w:type="dxa"/>
            <w:gridSpan w:val="3"/>
          </w:tcPr>
          <w:p w14:paraId="12946990">
            <w:pPr>
              <w:jc w:val="both"/>
              <w:rPr>
                <w:b/>
              </w:rPr>
            </w:pPr>
            <w:r>
              <w:rPr>
                <w:b/>
              </w:rPr>
              <w:t>МБУК центр народной культуры, МБУК "Городской краеведческий музей"</w:t>
            </w:r>
          </w:p>
        </w:tc>
      </w:tr>
      <w:tr w14:paraId="116C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956" w:type="dxa"/>
            <w:vMerge w:val="restart"/>
          </w:tcPr>
          <w:p w14:paraId="0A1BD643">
            <w:pPr>
              <w:pStyle w:val="39"/>
              <w:spacing w:line="278" w:lineRule="exact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 течении года</w:t>
            </w:r>
          </w:p>
        </w:tc>
        <w:tc>
          <w:tcPr>
            <w:tcW w:w="5304" w:type="dxa"/>
            <w:vAlign w:val="bottom"/>
          </w:tcPr>
          <w:p w14:paraId="027B48C3">
            <w:pPr>
              <w:pStyle w:val="39"/>
              <w:spacing w:line="278" w:lineRule="exact"/>
              <w:ind w:firstLine="0"/>
              <w:jc w:val="both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Заключение договоров</w:t>
            </w:r>
          </w:p>
        </w:tc>
        <w:tc>
          <w:tcPr>
            <w:tcW w:w="2521" w:type="dxa"/>
          </w:tcPr>
          <w:p w14:paraId="207A2153">
            <w:pPr>
              <w:pStyle w:val="39"/>
              <w:shd w:val="clear" w:color="auto" w:fill="auto"/>
              <w:spacing w:after="0" w:line="232" w:lineRule="exact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Заведующий</w:t>
            </w:r>
          </w:p>
        </w:tc>
      </w:tr>
      <w:tr w14:paraId="11034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956" w:type="dxa"/>
            <w:vMerge w:val="continue"/>
          </w:tcPr>
          <w:p w14:paraId="40C0C070">
            <w:pPr>
              <w:pStyle w:val="39"/>
              <w:spacing w:line="27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5304" w:type="dxa"/>
            <w:vAlign w:val="bottom"/>
          </w:tcPr>
          <w:p w14:paraId="57ED4200">
            <w:pPr>
              <w:pStyle w:val="39"/>
              <w:spacing w:line="278" w:lineRule="exact"/>
              <w:ind w:firstLine="0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Согласование плана работы</w:t>
            </w:r>
          </w:p>
        </w:tc>
        <w:tc>
          <w:tcPr>
            <w:tcW w:w="2521" w:type="dxa"/>
          </w:tcPr>
          <w:p w14:paraId="438E237B">
            <w:pPr>
              <w:pStyle w:val="39"/>
              <w:spacing w:after="0" w:line="232" w:lineRule="exact"/>
              <w:ind w:firstLine="145"/>
              <w:jc w:val="both"/>
              <w:rPr>
                <w:rStyle w:val="40"/>
                <w:b w:val="0"/>
                <w:bCs w:val="0"/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Педагоги</w:t>
            </w:r>
          </w:p>
        </w:tc>
      </w:tr>
    </w:tbl>
    <w:p w14:paraId="4835985F">
      <w:pPr>
        <w:jc w:val="both"/>
      </w:pPr>
    </w:p>
    <w:p w14:paraId="31CFC70B">
      <w:pPr>
        <w:jc w:val="both"/>
      </w:pPr>
      <w:r>
        <w:tab/>
      </w:r>
      <w:r>
        <w:rPr>
          <w:b/>
        </w:rPr>
        <w:t>5.2.2</w:t>
      </w:r>
      <w:r>
        <w:t>.</w:t>
      </w:r>
      <w:r>
        <w:rPr>
          <w:b/>
        </w:rPr>
        <w:t xml:space="preserve">Мероприятия с образовательными организациями </w:t>
      </w:r>
    </w:p>
    <w:p w14:paraId="4E10D3E9">
      <w:pPr>
        <w:jc w:val="both"/>
      </w:pPr>
      <w:r>
        <w:tab/>
      </w: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5280"/>
        <w:gridCol w:w="2376"/>
      </w:tblGrid>
      <w:tr w14:paraId="4B778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49" w:type="dxa"/>
          </w:tcPr>
          <w:p w14:paraId="2411EB03">
            <w:pPr>
              <w:jc w:val="both"/>
            </w:pPr>
            <w:r>
              <w:t>Месяц</w:t>
            </w:r>
          </w:p>
        </w:tc>
        <w:tc>
          <w:tcPr>
            <w:tcW w:w="5280" w:type="dxa"/>
          </w:tcPr>
          <w:p w14:paraId="6259F271">
            <w:pPr>
              <w:jc w:val="both"/>
            </w:pPr>
            <w:r>
              <w:t xml:space="preserve">Содержание </w:t>
            </w:r>
          </w:p>
        </w:tc>
        <w:tc>
          <w:tcPr>
            <w:tcW w:w="2376" w:type="dxa"/>
          </w:tcPr>
          <w:p w14:paraId="609C49D8">
            <w:pPr>
              <w:jc w:val="both"/>
            </w:pPr>
            <w:r>
              <w:t>Ответственный</w:t>
            </w:r>
          </w:p>
          <w:p w14:paraId="5CE2DC6F">
            <w:pPr>
              <w:jc w:val="both"/>
            </w:pPr>
          </w:p>
        </w:tc>
      </w:tr>
      <w:tr w14:paraId="34FB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49" w:type="dxa"/>
          </w:tcPr>
          <w:p w14:paraId="5AC68A94">
            <w:r>
              <w:t>В течении года</w:t>
            </w:r>
          </w:p>
        </w:tc>
        <w:tc>
          <w:tcPr>
            <w:tcW w:w="5280" w:type="dxa"/>
          </w:tcPr>
          <w:p w14:paraId="7776B9C5">
            <w:r>
              <w:t>Муниципальное бюджетное учреждение образования</w:t>
            </w:r>
          </w:p>
          <w:p w14:paraId="3F2BE973">
            <w:r>
              <w:t>Политотдельская сош ЮИД</w:t>
            </w:r>
          </w:p>
        </w:tc>
        <w:tc>
          <w:tcPr>
            <w:tcW w:w="2376" w:type="dxa"/>
          </w:tcPr>
          <w:p w14:paraId="4C89D3D9">
            <w:r>
              <w:t>Завед. Ст.воспитатель</w:t>
            </w:r>
          </w:p>
          <w:p w14:paraId="1D6BF324">
            <w:r>
              <w:t xml:space="preserve">Педагоги </w:t>
            </w:r>
          </w:p>
          <w:p w14:paraId="5A3F5D5A"/>
        </w:tc>
      </w:tr>
      <w:tr w14:paraId="7A58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49" w:type="dxa"/>
          </w:tcPr>
          <w:p w14:paraId="0D938990">
            <w:r>
              <w:t>В течении года</w:t>
            </w:r>
          </w:p>
        </w:tc>
        <w:tc>
          <w:tcPr>
            <w:tcW w:w="5280" w:type="dxa"/>
          </w:tcPr>
          <w:p w14:paraId="671CE3AA">
            <w:r>
              <w:t>ДК Каменно-Андриново</w:t>
            </w:r>
          </w:p>
        </w:tc>
        <w:tc>
          <w:tcPr>
            <w:tcW w:w="2376" w:type="dxa"/>
          </w:tcPr>
          <w:p w14:paraId="3C27A1F8">
            <w:r>
              <w:t xml:space="preserve">Завед. </w:t>
            </w:r>
          </w:p>
          <w:p w14:paraId="6A1BDB9C"/>
        </w:tc>
      </w:tr>
      <w:tr w14:paraId="52C41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49" w:type="dxa"/>
          </w:tcPr>
          <w:p w14:paraId="3A28BDB1">
            <w:r>
              <w:t>В течении года</w:t>
            </w:r>
          </w:p>
        </w:tc>
        <w:tc>
          <w:tcPr>
            <w:tcW w:w="5280" w:type="dxa"/>
          </w:tcPr>
          <w:p w14:paraId="2ED8B6F8">
            <w:r>
              <w:t>ДК Политотдельска</w:t>
            </w:r>
          </w:p>
        </w:tc>
        <w:tc>
          <w:tcPr>
            <w:tcW w:w="2376" w:type="dxa"/>
          </w:tcPr>
          <w:p w14:paraId="440B5F58">
            <w:r>
              <w:t xml:space="preserve">Завед. </w:t>
            </w:r>
          </w:p>
          <w:p w14:paraId="7F333ACF"/>
        </w:tc>
      </w:tr>
    </w:tbl>
    <w:p w14:paraId="2340FEE6"/>
    <w:p w14:paraId="42407159">
      <w:pPr>
        <w:jc w:val="both"/>
      </w:pPr>
      <w:r>
        <w:tab/>
      </w:r>
      <w:r>
        <w:tab/>
      </w:r>
      <w:r>
        <w:tab/>
      </w:r>
      <w:r>
        <w:tab/>
      </w:r>
    </w:p>
    <w:p w14:paraId="6C5FF091">
      <w:pPr>
        <w:jc w:val="center"/>
        <w:rPr>
          <w:b/>
          <w:bCs/>
        </w:rPr>
      </w:pPr>
      <w:r>
        <w:rPr>
          <w:b/>
          <w:bCs/>
        </w:rPr>
        <w:t>6.АДМИНИСТРАТИВНО-ХОЗЯЙСТВЕННАЯ ДЕЯТЕЛЬНОСТЬ</w:t>
      </w:r>
    </w:p>
    <w:p w14:paraId="081AFBFF">
      <w:pPr>
        <w:ind w:left="142"/>
        <w:jc w:val="both"/>
        <w:rPr>
          <w:b/>
          <w:bCs/>
          <w:u w:val="single"/>
        </w:rPr>
      </w:pPr>
    </w:p>
    <w:p w14:paraId="68A68C2D">
      <w:pPr>
        <w:ind w:left="142"/>
        <w:jc w:val="both"/>
        <w:rPr>
          <w:b/>
          <w:bCs/>
        </w:rPr>
      </w:pPr>
      <w:r>
        <w:rPr>
          <w:b/>
          <w:bCs/>
        </w:rPr>
        <w:t>6.1.Материально-техническое обеспечение ООП</w:t>
      </w:r>
    </w:p>
    <w:p w14:paraId="411C9791">
      <w:pPr>
        <w:ind w:left="142"/>
        <w:jc w:val="both"/>
        <w:rPr>
          <w:b/>
          <w:bCs/>
        </w:rPr>
      </w:pPr>
    </w:p>
    <w:p w14:paraId="5C08A1A6">
      <w:pPr>
        <w:ind w:left="142"/>
        <w:jc w:val="both"/>
        <w:rPr>
          <w:b/>
          <w:bCs/>
        </w:rPr>
      </w:pPr>
      <w:r>
        <w:rPr>
          <w:b/>
          <w:bCs/>
        </w:rPr>
        <w:t>6.1.1.Приобретение оборудования (игрового, спортивного и пр.)</w:t>
      </w:r>
    </w:p>
    <w:p w14:paraId="495D614E">
      <w:pPr>
        <w:ind w:left="142"/>
        <w:jc w:val="both"/>
        <w:rPr>
          <w:b/>
          <w:bCs/>
        </w:rPr>
      </w:pPr>
    </w:p>
    <w:tbl>
      <w:tblPr>
        <w:tblStyle w:val="7"/>
        <w:tblW w:w="964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6266"/>
        <w:gridCol w:w="1418"/>
      </w:tblGrid>
      <w:tr w14:paraId="7EB82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956" w:type="dxa"/>
          </w:tcPr>
          <w:p w14:paraId="27C851DC">
            <w:pPr>
              <w:jc w:val="both"/>
            </w:pPr>
            <w:r>
              <w:t>Месяц</w:t>
            </w:r>
          </w:p>
        </w:tc>
        <w:tc>
          <w:tcPr>
            <w:tcW w:w="6266" w:type="dxa"/>
          </w:tcPr>
          <w:p w14:paraId="3962286E">
            <w:pPr>
              <w:jc w:val="both"/>
            </w:pPr>
            <w:r>
              <w:t xml:space="preserve">Содержание </w:t>
            </w:r>
          </w:p>
        </w:tc>
        <w:tc>
          <w:tcPr>
            <w:tcW w:w="1418" w:type="dxa"/>
          </w:tcPr>
          <w:p w14:paraId="1B6BFC99">
            <w:pPr>
              <w:jc w:val="both"/>
            </w:pPr>
            <w:r>
              <w:t>Ответственный</w:t>
            </w:r>
          </w:p>
        </w:tc>
      </w:tr>
      <w:tr w14:paraId="74AE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restart"/>
          </w:tcPr>
          <w:p w14:paraId="42650ED7">
            <w:pPr>
              <w:jc w:val="both"/>
            </w:pPr>
            <w:r>
              <w:t>В течении года по мере поступления денег</w:t>
            </w:r>
          </w:p>
        </w:tc>
        <w:tc>
          <w:tcPr>
            <w:tcW w:w="6266" w:type="dxa"/>
          </w:tcPr>
          <w:p w14:paraId="4A66B950">
            <w:pPr>
              <w:ind w:left="-79"/>
              <w:contextualSpacing/>
              <w:jc w:val="both"/>
            </w:pPr>
            <w:r>
              <w:t>Приобретение оборудования для проведения экспериментальной деятельности</w:t>
            </w:r>
          </w:p>
        </w:tc>
        <w:tc>
          <w:tcPr>
            <w:tcW w:w="1418" w:type="dxa"/>
            <w:vMerge w:val="restart"/>
          </w:tcPr>
          <w:p w14:paraId="03E53624">
            <w:pPr>
              <w:jc w:val="both"/>
            </w:pPr>
            <w:r>
              <w:t>Заведующий,</w:t>
            </w:r>
          </w:p>
          <w:p w14:paraId="7D05F395">
            <w:pPr>
              <w:jc w:val="both"/>
            </w:pPr>
            <w:r>
              <w:t>Завхоз</w:t>
            </w:r>
          </w:p>
        </w:tc>
      </w:tr>
      <w:tr w14:paraId="4AEF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continue"/>
          </w:tcPr>
          <w:p w14:paraId="4CAE5483">
            <w:pPr>
              <w:jc w:val="both"/>
              <w:rPr>
                <w:b/>
                <w:i/>
              </w:rPr>
            </w:pPr>
          </w:p>
        </w:tc>
        <w:tc>
          <w:tcPr>
            <w:tcW w:w="6266" w:type="dxa"/>
          </w:tcPr>
          <w:p w14:paraId="35D5B385">
            <w:pPr>
              <w:tabs>
                <w:tab w:val="left" w:pos="504"/>
              </w:tabs>
              <w:ind w:left="-79"/>
              <w:jc w:val="both"/>
            </w:pPr>
            <w:r>
              <w:t xml:space="preserve">Приобретение спортивного оборудования </w:t>
            </w:r>
          </w:p>
        </w:tc>
        <w:tc>
          <w:tcPr>
            <w:tcW w:w="1418" w:type="dxa"/>
            <w:vMerge w:val="continue"/>
          </w:tcPr>
          <w:p w14:paraId="1808BE13">
            <w:pPr>
              <w:jc w:val="both"/>
            </w:pPr>
          </w:p>
        </w:tc>
      </w:tr>
      <w:tr w14:paraId="7C5A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continue"/>
          </w:tcPr>
          <w:p w14:paraId="62F05B3F">
            <w:pPr>
              <w:jc w:val="both"/>
              <w:rPr>
                <w:b/>
                <w:i/>
              </w:rPr>
            </w:pPr>
          </w:p>
        </w:tc>
        <w:tc>
          <w:tcPr>
            <w:tcW w:w="6266" w:type="dxa"/>
          </w:tcPr>
          <w:p w14:paraId="7142605C">
            <w:pPr>
              <w:ind w:left="-79"/>
              <w:contextualSpacing/>
              <w:jc w:val="both"/>
            </w:pPr>
            <w:r>
              <w:t>Приобретение игрового оборудования для проведения сюжетно-ролевых игр</w:t>
            </w:r>
          </w:p>
        </w:tc>
        <w:tc>
          <w:tcPr>
            <w:tcW w:w="1418" w:type="dxa"/>
            <w:vMerge w:val="continue"/>
          </w:tcPr>
          <w:p w14:paraId="699497CA">
            <w:pPr>
              <w:jc w:val="both"/>
            </w:pPr>
          </w:p>
        </w:tc>
      </w:tr>
    </w:tbl>
    <w:p w14:paraId="4B58BDFE">
      <w:pPr>
        <w:jc w:val="both"/>
        <w:rPr>
          <w:b/>
          <w:bCs/>
        </w:rPr>
      </w:pPr>
    </w:p>
    <w:p w14:paraId="349FB8C6">
      <w:pPr>
        <w:jc w:val="both"/>
        <w:rPr>
          <w:b/>
          <w:bCs/>
        </w:rPr>
      </w:pPr>
      <w:r>
        <w:rPr>
          <w:b/>
          <w:bCs/>
        </w:rPr>
        <w:t>6.1.2.Приобретение детской мебели, мягкого инвентаря</w:t>
      </w: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4566"/>
        <w:gridCol w:w="2380"/>
      </w:tblGrid>
      <w:tr w14:paraId="2FE6B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2694" w:type="dxa"/>
          </w:tcPr>
          <w:p w14:paraId="7CFF1730">
            <w:pPr>
              <w:jc w:val="both"/>
            </w:pPr>
            <w:r>
              <w:t>Месяц</w:t>
            </w:r>
          </w:p>
        </w:tc>
        <w:tc>
          <w:tcPr>
            <w:tcW w:w="4566" w:type="dxa"/>
          </w:tcPr>
          <w:p w14:paraId="08F5A04F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0BFE29A5">
            <w:pPr>
              <w:jc w:val="both"/>
            </w:pPr>
            <w:r>
              <w:t>Ответственный</w:t>
            </w:r>
          </w:p>
        </w:tc>
      </w:tr>
      <w:tr w14:paraId="1885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94" w:type="dxa"/>
          </w:tcPr>
          <w:p w14:paraId="13CB44A0">
            <w:pPr>
              <w:jc w:val="both"/>
            </w:pPr>
            <w:r>
              <w:t>В течении ода по мере поступления денег</w:t>
            </w:r>
          </w:p>
        </w:tc>
        <w:tc>
          <w:tcPr>
            <w:tcW w:w="4566" w:type="dxa"/>
          </w:tcPr>
          <w:p w14:paraId="641D7193">
            <w:pPr>
              <w:ind w:left="720"/>
              <w:contextualSpacing/>
              <w:jc w:val="both"/>
            </w:pPr>
            <w:r>
              <w:t>Приобретение постельного белья, полотенец</w:t>
            </w:r>
          </w:p>
        </w:tc>
        <w:tc>
          <w:tcPr>
            <w:tcW w:w="2380" w:type="dxa"/>
          </w:tcPr>
          <w:p w14:paraId="22974873">
            <w:pPr>
              <w:jc w:val="both"/>
            </w:pPr>
            <w:r>
              <w:t>Завхоз</w:t>
            </w:r>
          </w:p>
        </w:tc>
      </w:tr>
    </w:tbl>
    <w:p w14:paraId="3316332E">
      <w:pPr>
        <w:jc w:val="both"/>
        <w:rPr>
          <w:b/>
        </w:rPr>
      </w:pPr>
    </w:p>
    <w:p w14:paraId="2BC9B925">
      <w:pPr>
        <w:jc w:val="both"/>
        <w:rPr>
          <w:b/>
        </w:rPr>
      </w:pPr>
    </w:p>
    <w:p w14:paraId="33BEA7CD">
      <w:pPr>
        <w:jc w:val="both"/>
        <w:rPr>
          <w:b/>
        </w:rPr>
      </w:pPr>
      <w:r>
        <w:rPr>
          <w:b/>
        </w:rPr>
        <w:t>6.2.Обеспечение ООП методическими материалами и средствами обучения и воспитания</w:t>
      </w:r>
    </w:p>
    <w:p w14:paraId="1B3E3F53">
      <w:pPr>
        <w:ind w:left="360"/>
        <w:jc w:val="both"/>
        <w:rPr>
          <w:b/>
        </w:rPr>
      </w:pPr>
      <w:r>
        <w:rPr>
          <w:b/>
        </w:rPr>
        <w:t>6.2.1.Приобретение дидактических материалов и оборудования</w:t>
      </w: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380"/>
      </w:tblGrid>
      <w:tr w14:paraId="68620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956" w:type="dxa"/>
          </w:tcPr>
          <w:p w14:paraId="2ACAD974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7A3E9141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501AB842">
            <w:pPr>
              <w:jc w:val="both"/>
            </w:pPr>
            <w:r>
              <w:t>Ответственный</w:t>
            </w:r>
          </w:p>
        </w:tc>
      </w:tr>
      <w:tr w14:paraId="34241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restart"/>
          </w:tcPr>
          <w:p w14:paraId="5F2DAA14">
            <w:pPr>
              <w:jc w:val="both"/>
            </w:pPr>
            <w:r>
              <w:t>В течении года</w:t>
            </w:r>
          </w:p>
          <w:p w14:paraId="4929C4D6">
            <w:pPr>
              <w:jc w:val="both"/>
            </w:pPr>
            <w:r>
              <w:t>По мере поступления денег</w:t>
            </w:r>
          </w:p>
        </w:tc>
        <w:tc>
          <w:tcPr>
            <w:tcW w:w="5304" w:type="dxa"/>
          </w:tcPr>
          <w:p w14:paraId="6024C103">
            <w:pPr>
              <w:contextualSpacing/>
              <w:jc w:val="both"/>
            </w:pPr>
            <w:r>
              <w:t>Приобретение игр, игрушек, дидактического материала (в соответствии с Приказом №2032 от 13.11.2014г. ДОиНКО)</w:t>
            </w:r>
          </w:p>
        </w:tc>
        <w:tc>
          <w:tcPr>
            <w:tcW w:w="2380" w:type="dxa"/>
            <w:vMerge w:val="restart"/>
          </w:tcPr>
          <w:p w14:paraId="42E0DB1D">
            <w:pPr>
              <w:jc w:val="both"/>
            </w:pPr>
            <w:r>
              <w:t>Заведующий,</w:t>
            </w:r>
          </w:p>
          <w:p w14:paraId="5B4991F2">
            <w:pPr>
              <w:jc w:val="both"/>
            </w:pPr>
            <w:r>
              <w:t>Завхоз</w:t>
            </w:r>
          </w:p>
        </w:tc>
      </w:tr>
      <w:tr w14:paraId="2EA04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continue"/>
          </w:tcPr>
          <w:p w14:paraId="5A27F762">
            <w:pPr>
              <w:jc w:val="both"/>
              <w:rPr>
                <w:b/>
                <w:i/>
              </w:rPr>
            </w:pPr>
          </w:p>
        </w:tc>
        <w:tc>
          <w:tcPr>
            <w:tcW w:w="5304" w:type="dxa"/>
          </w:tcPr>
          <w:p w14:paraId="25FF6BEA">
            <w:pPr>
              <w:tabs>
                <w:tab w:val="left" w:pos="504"/>
              </w:tabs>
              <w:jc w:val="both"/>
            </w:pPr>
            <w:r>
              <w:t>Приобретение</w:t>
            </w:r>
            <w:r>
              <w:tab/>
            </w:r>
            <w:r>
              <w:t>костюмов</w:t>
            </w:r>
            <w:r>
              <w:tab/>
            </w:r>
            <w:r>
              <w:t>для театрализованной деятельности.</w:t>
            </w:r>
          </w:p>
        </w:tc>
        <w:tc>
          <w:tcPr>
            <w:tcW w:w="2380" w:type="dxa"/>
            <w:vMerge w:val="continue"/>
          </w:tcPr>
          <w:p w14:paraId="4F1A9B1B">
            <w:pPr>
              <w:jc w:val="both"/>
            </w:pPr>
          </w:p>
        </w:tc>
      </w:tr>
    </w:tbl>
    <w:p w14:paraId="57F8109E">
      <w:pPr>
        <w:jc w:val="both"/>
        <w:rPr>
          <w:b/>
        </w:rPr>
      </w:pPr>
    </w:p>
    <w:p w14:paraId="1A1E252C">
      <w:pPr>
        <w:jc w:val="both"/>
        <w:rPr>
          <w:b/>
        </w:rPr>
      </w:pPr>
      <w:r>
        <w:rPr>
          <w:b/>
        </w:rPr>
        <w:t>6.2.2.Приобретение методической литературы и пособий</w:t>
      </w: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5304"/>
        <w:gridCol w:w="2380"/>
      </w:tblGrid>
      <w:tr w14:paraId="215C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956" w:type="dxa"/>
          </w:tcPr>
          <w:p w14:paraId="5C4C349B">
            <w:pPr>
              <w:jc w:val="both"/>
            </w:pPr>
            <w:r>
              <w:t>Месяц</w:t>
            </w:r>
          </w:p>
        </w:tc>
        <w:tc>
          <w:tcPr>
            <w:tcW w:w="5304" w:type="dxa"/>
          </w:tcPr>
          <w:p w14:paraId="1EFDDB0E">
            <w:pPr>
              <w:jc w:val="both"/>
            </w:pPr>
            <w:r>
              <w:t xml:space="preserve">Содержание </w:t>
            </w:r>
          </w:p>
        </w:tc>
        <w:tc>
          <w:tcPr>
            <w:tcW w:w="2380" w:type="dxa"/>
          </w:tcPr>
          <w:p w14:paraId="7B84FCA3">
            <w:pPr>
              <w:jc w:val="both"/>
            </w:pPr>
            <w:r>
              <w:t>Ответственный</w:t>
            </w:r>
          </w:p>
        </w:tc>
      </w:tr>
      <w:tr w14:paraId="65B6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restart"/>
          </w:tcPr>
          <w:p w14:paraId="4FD7B9FB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В течении года</w:t>
            </w:r>
          </w:p>
        </w:tc>
        <w:tc>
          <w:tcPr>
            <w:tcW w:w="5304" w:type="dxa"/>
          </w:tcPr>
          <w:p w14:paraId="3DCC42B5">
            <w:pPr>
              <w:ind w:left="63"/>
              <w:contextualSpacing/>
              <w:jc w:val="both"/>
            </w:pPr>
            <w:r>
              <w:t>Пополнение программно-методического комплекса МБДОУ в соответствии с ФГОС ДО и ФОП ДО</w:t>
            </w:r>
          </w:p>
        </w:tc>
        <w:tc>
          <w:tcPr>
            <w:tcW w:w="2380" w:type="dxa"/>
            <w:vMerge w:val="restart"/>
          </w:tcPr>
          <w:p w14:paraId="06988942">
            <w:pPr>
              <w:jc w:val="both"/>
            </w:pPr>
            <w:r>
              <w:t>Завед.</w:t>
            </w:r>
          </w:p>
        </w:tc>
      </w:tr>
      <w:tr w14:paraId="6218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6" w:type="dxa"/>
            <w:vMerge w:val="continue"/>
          </w:tcPr>
          <w:p w14:paraId="1C1129F9">
            <w:pPr>
              <w:jc w:val="both"/>
              <w:rPr>
                <w:b/>
                <w:i/>
              </w:rPr>
            </w:pPr>
          </w:p>
        </w:tc>
        <w:tc>
          <w:tcPr>
            <w:tcW w:w="5304" w:type="dxa"/>
          </w:tcPr>
          <w:p w14:paraId="716AC44C">
            <w:pPr>
              <w:tabs>
                <w:tab w:val="left" w:pos="504"/>
              </w:tabs>
              <w:ind w:left="63"/>
              <w:jc w:val="both"/>
            </w:pPr>
            <w:r>
              <w:t>Приобретение учебных пособий</w:t>
            </w:r>
          </w:p>
        </w:tc>
        <w:tc>
          <w:tcPr>
            <w:tcW w:w="2380" w:type="dxa"/>
            <w:vMerge w:val="continue"/>
          </w:tcPr>
          <w:p w14:paraId="7F7DCD4C">
            <w:pPr>
              <w:jc w:val="both"/>
            </w:pPr>
          </w:p>
        </w:tc>
      </w:tr>
    </w:tbl>
    <w:p w14:paraId="0636DD70">
      <w:pPr>
        <w:jc w:val="both"/>
        <w:rPr>
          <w:b/>
        </w:rPr>
      </w:pPr>
    </w:p>
    <w:p w14:paraId="3EA3390E">
      <w:pPr>
        <w:jc w:val="both"/>
      </w:pPr>
      <w:r>
        <w:rPr>
          <w:b/>
        </w:rPr>
        <w:t>6.3.Ремонт здания и благоустройство территории ДОО</w:t>
      </w:r>
    </w:p>
    <w:tbl>
      <w:tblPr>
        <w:tblStyle w:val="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5279"/>
        <w:gridCol w:w="2376"/>
      </w:tblGrid>
      <w:tr w14:paraId="657C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950" w:type="dxa"/>
          </w:tcPr>
          <w:p w14:paraId="7E26F9F9">
            <w:pPr>
              <w:jc w:val="both"/>
            </w:pPr>
            <w:r>
              <w:t>Месяц</w:t>
            </w:r>
          </w:p>
        </w:tc>
        <w:tc>
          <w:tcPr>
            <w:tcW w:w="5279" w:type="dxa"/>
          </w:tcPr>
          <w:p w14:paraId="10A50C21">
            <w:pPr>
              <w:jc w:val="both"/>
            </w:pPr>
            <w:r>
              <w:t xml:space="preserve">Содержание </w:t>
            </w:r>
          </w:p>
        </w:tc>
        <w:tc>
          <w:tcPr>
            <w:tcW w:w="2376" w:type="dxa"/>
          </w:tcPr>
          <w:p w14:paraId="6D04D073">
            <w:pPr>
              <w:jc w:val="both"/>
            </w:pPr>
            <w:r>
              <w:t>Ответственный</w:t>
            </w:r>
          </w:p>
        </w:tc>
      </w:tr>
      <w:tr w14:paraId="79AB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0" w:type="dxa"/>
          </w:tcPr>
          <w:p w14:paraId="523E76F6">
            <w:pPr>
              <w:jc w:val="both"/>
            </w:pPr>
            <w:r>
              <w:t>Май</w:t>
            </w:r>
          </w:p>
        </w:tc>
        <w:tc>
          <w:tcPr>
            <w:tcW w:w="5279" w:type="dxa"/>
          </w:tcPr>
          <w:p w14:paraId="4FA1E8FA">
            <w:pPr>
              <w:jc w:val="both"/>
            </w:pPr>
            <w:r>
              <w:t>Покраска игрового оборудования на участке, изгороди;</w:t>
            </w:r>
          </w:p>
          <w:p w14:paraId="4C113E29">
            <w:pPr>
              <w:jc w:val="both"/>
            </w:pPr>
            <w:r>
              <w:t>•</w:t>
            </w:r>
            <w:r>
              <w:tab/>
            </w:r>
            <w:r>
              <w:t>Разбивка цветника;</w:t>
            </w:r>
          </w:p>
          <w:p w14:paraId="359229FB">
            <w:pPr>
              <w:jc w:val="both"/>
            </w:pPr>
            <w:r>
              <w:t>•</w:t>
            </w:r>
            <w:r>
              <w:tab/>
            </w:r>
            <w:r>
              <w:t xml:space="preserve">Завоз песка для песочниц </w:t>
            </w:r>
          </w:p>
        </w:tc>
        <w:tc>
          <w:tcPr>
            <w:tcW w:w="2376" w:type="dxa"/>
          </w:tcPr>
          <w:p w14:paraId="19D9629A">
            <w:pPr>
              <w:jc w:val="both"/>
            </w:pPr>
            <w:r>
              <w:t>Педагоги</w:t>
            </w:r>
          </w:p>
        </w:tc>
      </w:tr>
      <w:tr w14:paraId="50872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0" w:type="dxa"/>
          </w:tcPr>
          <w:p w14:paraId="14FBCFAB">
            <w:pPr>
              <w:pStyle w:val="39"/>
              <w:shd w:val="clear" w:color="auto" w:fill="auto"/>
              <w:spacing w:after="0" w:line="232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Июнь</w:t>
            </w:r>
          </w:p>
        </w:tc>
        <w:tc>
          <w:tcPr>
            <w:tcW w:w="5279" w:type="dxa"/>
            <w:vAlign w:val="bottom"/>
          </w:tcPr>
          <w:p w14:paraId="59BF12C3">
            <w:pPr>
              <w:pStyle w:val="39"/>
              <w:shd w:val="clear" w:color="auto" w:fill="auto"/>
              <w:spacing w:after="0" w:line="278" w:lineRule="exact"/>
              <w:ind w:left="140" w:firstLine="0"/>
              <w:jc w:val="both"/>
              <w:rPr>
                <w:sz w:val="24"/>
                <w:szCs w:val="24"/>
              </w:rPr>
            </w:pPr>
            <w:r>
              <w:rPr>
                <w:rStyle w:val="40"/>
                <w:b w:val="0"/>
                <w:bCs w:val="0"/>
                <w:sz w:val="24"/>
                <w:szCs w:val="24"/>
              </w:rPr>
              <w:t>Текущий ремонт помещения (побелка, покраска, проверка отопительной системы)</w:t>
            </w:r>
          </w:p>
        </w:tc>
        <w:tc>
          <w:tcPr>
            <w:tcW w:w="2376" w:type="dxa"/>
          </w:tcPr>
          <w:p w14:paraId="59C2D7FD">
            <w:pPr>
              <w:jc w:val="both"/>
            </w:pPr>
            <w:r>
              <w:t>педагоги</w:t>
            </w:r>
          </w:p>
        </w:tc>
      </w:tr>
    </w:tbl>
    <w:p w14:paraId="0217CE07">
      <w:pPr>
        <w:jc w:val="both"/>
      </w:pPr>
    </w:p>
    <w:p w14:paraId="47EB14F3">
      <w:pPr>
        <w:jc w:val="both"/>
      </w:pPr>
    </w:p>
    <w:p w14:paraId="36A340DF">
      <w:pPr>
        <w:pStyle w:val="29"/>
        <w:numPr>
          <w:ilvl w:val="0"/>
          <w:numId w:val="7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 РАБОТЫ</w:t>
      </w:r>
    </w:p>
    <w:p w14:paraId="23C2CC94">
      <w:pPr>
        <w:tabs>
          <w:tab w:val="left" w:pos="5595"/>
        </w:tabs>
        <w:spacing w:after="160" w:line="259" w:lineRule="auto"/>
        <w:rPr>
          <w:b/>
          <w:bCs/>
          <w:color w:val="000000"/>
        </w:rPr>
      </w:pPr>
    </w:p>
    <w:p w14:paraId="1F9367FA">
      <w:pPr>
        <w:tabs>
          <w:tab w:val="left" w:pos="5595"/>
        </w:tabs>
        <w:spacing w:after="160" w:line="259" w:lineRule="auto"/>
        <w:jc w:val="center"/>
        <w:rPr>
          <w:color w:val="000000"/>
        </w:rPr>
      </w:pPr>
      <w:r>
        <w:rPr>
          <w:b/>
          <w:bCs/>
          <w:color w:val="000000"/>
        </w:rPr>
        <w:t>7.1. План работы с детьми по профилактике экстремизма, обеспечению</w:t>
      </w:r>
    </w:p>
    <w:p w14:paraId="7BB2D902">
      <w:pPr>
        <w:shd w:val="clear" w:color="auto" w:fill="FFFFFF"/>
        <w:spacing w:line="315" w:lineRule="atLeast"/>
        <w:jc w:val="center"/>
        <w:rPr>
          <w:color w:val="000000"/>
        </w:rPr>
      </w:pPr>
      <w:r>
        <w:rPr>
          <w:b/>
          <w:bCs/>
          <w:color w:val="000000"/>
        </w:rPr>
        <w:t xml:space="preserve">антитеррористической безопасности в МБДОУ </w:t>
      </w:r>
    </w:p>
    <w:tbl>
      <w:tblPr>
        <w:tblStyle w:val="7"/>
        <w:tblW w:w="916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82"/>
        <w:gridCol w:w="3448"/>
        <w:gridCol w:w="1099"/>
        <w:gridCol w:w="4031"/>
      </w:tblGrid>
      <w:tr w14:paraId="5AC6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56E310F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Сентябрь</w:t>
            </w:r>
          </w:p>
        </w:tc>
      </w:tr>
      <w:tr w14:paraId="68213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582" w:type="dxa"/>
            <w:shd w:val="clear" w:color="auto" w:fill="FFFFFF"/>
            <w:vAlign w:val="center"/>
          </w:tcPr>
          <w:p w14:paraId="7BD228DA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1BDC811C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001DD211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Дата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135AD655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Цели</w:t>
            </w:r>
          </w:p>
        </w:tc>
      </w:tr>
      <w:tr w14:paraId="55426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1CD3B09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706BD5AD">
            <w:pPr>
              <w:rPr>
                <w:color w:val="000000"/>
              </w:rPr>
            </w:pPr>
            <w:r>
              <w:rPr>
                <w:color w:val="000000"/>
              </w:rPr>
              <w:t>Беседа «Внешность человека может быть обманчива»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7F8521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01.09.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2F0C8AE5">
            <w:pPr>
              <w:rPr>
                <w:color w:val="000000"/>
              </w:rPr>
            </w:pPr>
            <w:r>
              <w:rPr>
                <w:color w:val="000000"/>
              </w:rPr>
              <w:t>Объяснить ребенку, что приятная внешность незнакомого человека не всегда означает его добрые намерения.</w:t>
            </w:r>
          </w:p>
        </w:tc>
      </w:tr>
      <w:tr w14:paraId="168EC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</w:trPr>
        <w:tc>
          <w:tcPr>
            <w:tcW w:w="582" w:type="dxa"/>
            <w:shd w:val="clear" w:color="auto" w:fill="FFFFFF"/>
            <w:vAlign w:val="center"/>
          </w:tcPr>
          <w:p w14:paraId="405F4B46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00BEB8DC">
            <w:pPr>
              <w:rPr>
                <w:color w:val="000000"/>
              </w:rPr>
            </w:pPr>
            <w:r>
              <w:rPr>
                <w:color w:val="000000"/>
              </w:rPr>
              <w:t>Обучающий мультфильм по противодействию терроризму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63A853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01.09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6F155D27">
            <w:pPr>
              <w:rPr>
                <w:color w:val="000000"/>
              </w:rPr>
            </w:pPr>
            <w:r>
              <w:rPr>
                <w:color w:val="000000"/>
              </w:rPr>
              <w:t>Профилактика экстремизма и терроризма</w:t>
            </w:r>
          </w:p>
        </w:tc>
      </w:tr>
      <w:tr w14:paraId="682F0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20C6CA4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Октябрь</w:t>
            </w:r>
          </w:p>
        </w:tc>
      </w:tr>
      <w:tr w14:paraId="21BEA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68" w:hRule="atLeast"/>
        </w:trPr>
        <w:tc>
          <w:tcPr>
            <w:tcW w:w="582" w:type="dxa"/>
            <w:shd w:val="clear" w:color="auto" w:fill="FFFFFF"/>
            <w:vAlign w:val="center"/>
          </w:tcPr>
          <w:p w14:paraId="598A45DE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74D7F171">
            <w:pPr>
              <w:rPr>
                <w:color w:val="000000"/>
              </w:rPr>
            </w:pPr>
            <w:r>
              <w:rPr>
                <w:color w:val="000000"/>
              </w:rPr>
              <w:t>Ситуации</w:t>
            </w:r>
          </w:p>
          <w:p w14:paraId="10E42C0E">
            <w:pPr>
              <w:rPr>
                <w:color w:val="000000"/>
              </w:rPr>
            </w:pPr>
            <w:r>
              <w:rPr>
                <w:color w:val="000000"/>
              </w:rPr>
              <w:t>«Опасности вокруг нас»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493F18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6.10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3D008845">
            <w:pPr>
              <w:rPr>
                <w:color w:val="000000"/>
              </w:rPr>
            </w:pPr>
            <w:r>
              <w:rPr>
                <w:color w:val="000000"/>
              </w:rPr>
              <w:t>Рассмотреть и обсудить с детьми опасные ситуации возможных контактов с незнакомыми людьми.</w:t>
            </w:r>
          </w:p>
        </w:tc>
      </w:tr>
      <w:tr w14:paraId="60208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687524EA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74C77FF4">
            <w:pPr>
              <w:rPr>
                <w:color w:val="000000"/>
              </w:rPr>
            </w:pPr>
            <w:r>
              <w:rPr>
                <w:color w:val="000000"/>
              </w:rPr>
              <w:t>Рассматривание иллюстраций из серии «Правила личной безопасности»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1F1D84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223808DE">
            <w:pPr>
              <w:rPr>
                <w:color w:val="000000"/>
              </w:rPr>
            </w:pPr>
            <w:r>
              <w:rPr>
                <w:color w:val="000000"/>
              </w:rPr>
              <w:t>Рассмотреть и обсудить опасные ситуации, как контакты с чужими людьми.</w:t>
            </w:r>
          </w:p>
        </w:tc>
      </w:tr>
      <w:tr w14:paraId="1BB95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529BBC7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</w:tr>
      <w:tr w14:paraId="6DA3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0891EB3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5AC203CE">
            <w:pPr>
              <w:rPr>
                <w:color w:val="000000"/>
              </w:rPr>
            </w:pPr>
            <w:r>
              <w:rPr>
                <w:color w:val="000000"/>
              </w:rPr>
              <w:t>Беседа «Опасные ситуации. Контакты с незнакомыми людьми дома»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6104E2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07.11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15844B69">
            <w:pPr>
              <w:rPr>
                <w:color w:val="000000"/>
              </w:rPr>
            </w:pPr>
            <w:r>
              <w:rPr>
                <w:color w:val="000000"/>
              </w:rPr>
              <w:t>Рассмотреть и обсудить с детьми опасные ситуации возможных контактов с незнакомыми людьми.</w:t>
            </w:r>
          </w:p>
        </w:tc>
      </w:tr>
      <w:tr w14:paraId="3EDA1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53" w:hRule="atLeast"/>
        </w:trPr>
        <w:tc>
          <w:tcPr>
            <w:tcW w:w="582" w:type="dxa"/>
            <w:shd w:val="clear" w:color="auto" w:fill="FFFFFF"/>
            <w:vAlign w:val="center"/>
          </w:tcPr>
          <w:p w14:paraId="483E6C12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1FAC90C2">
            <w:pPr>
              <w:rPr>
                <w:color w:val="000000"/>
              </w:rPr>
            </w:pPr>
            <w:r>
              <w:rPr>
                <w:color w:val="000000"/>
              </w:rPr>
              <w:t>Рассматривание иллюстраций из серии «Правила личной безопасности»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71838B8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1C647737">
            <w:pPr>
              <w:rPr>
                <w:color w:val="000000"/>
              </w:rPr>
            </w:pPr>
            <w:r>
              <w:rPr>
                <w:color w:val="000000"/>
              </w:rPr>
              <w:t>Профилактика экстремизма и терроризма, а также формирования установок толерантного сознания среди воспитанников.</w:t>
            </w:r>
          </w:p>
        </w:tc>
      </w:tr>
      <w:tr w14:paraId="4086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5B6BFC34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</w:tr>
      <w:tr w14:paraId="22D96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38" w:hRule="atLeast"/>
        </w:trPr>
        <w:tc>
          <w:tcPr>
            <w:tcW w:w="582" w:type="dxa"/>
            <w:shd w:val="clear" w:color="auto" w:fill="FFFFFF"/>
            <w:vAlign w:val="center"/>
          </w:tcPr>
          <w:p w14:paraId="265C592C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280D6DB4">
            <w:pPr>
              <w:rPr>
                <w:color w:val="000000"/>
              </w:rPr>
            </w:pPr>
            <w:r>
              <w:rPr>
                <w:color w:val="000000"/>
              </w:rPr>
              <w:t>Игровая ситуация «В каких случаях стоит всегда отвечать «НЕТ!»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51E578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13.12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4A8FCC67">
            <w:pPr>
              <w:rPr>
                <w:color w:val="000000"/>
              </w:rPr>
            </w:pPr>
            <w:r>
              <w:rPr>
                <w:color w:val="000000"/>
              </w:rPr>
              <w:t>Формировать у детей навыки защищать свое право на безопасность, научить детей правильно ориентироваться в сложных ситуациях.</w:t>
            </w:r>
          </w:p>
        </w:tc>
      </w:tr>
      <w:tr w14:paraId="088E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55CD085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6F04C4DF">
            <w:pPr>
              <w:rPr>
                <w:color w:val="000000"/>
              </w:rPr>
            </w:pPr>
            <w:r>
              <w:rPr>
                <w:color w:val="000000"/>
              </w:rPr>
              <w:t>Рассматривание иллюстраций из серии «Правила личной безопасности»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29678E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65110A8B">
            <w:pPr>
              <w:rPr>
                <w:color w:val="000000"/>
              </w:rPr>
            </w:pPr>
            <w:r>
              <w:rPr>
                <w:color w:val="000000"/>
              </w:rPr>
              <w:t>Формировать представления детей об опасных для ребёнка игр</w:t>
            </w:r>
          </w:p>
        </w:tc>
      </w:tr>
      <w:tr w14:paraId="5DDB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6D026AA1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Январь</w:t>
            </w:r>
          </w:p>
        </w:tc>
      </w:tr>
      <w:tr w14:paraId="1A049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12" w:hRule="atLeast"/>
        </w:trPr>
        <w:tc>
          <w:tcPr>
            <w:tcW w:w="582" w:type="dxa"/>
            <w:shd w:val="clear" w:color="auto" w:fill="FFFFFF"/>
            <w:vAlign w:val="center"/>
          </w:tcPr>
          <w:p w14:paraId="3C8248C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62D63B19">
            <w:pPr>
              <w:rPr>
                <w:color w:val="000000"/>
              </w:rPr>
            </w:pPr>
            <w:r>
              <w:rPr>
                <w:color w:val="000000"/>
              </w:rPr>
              <w:t>Беседа «В каких случаях и как вызвать полицию»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064883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18.01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75A12DAC">
            <w:pPr>
              <w:rPr>
                <w:color w:val="000000"/>
              </w:rPr>
            </w:pPr>
            <w:r>
              <w:rPr>
                <w:color w:val="000000"/>
              </w:rPr>
              <w:t>Научить пользоваться телефоном для вызова полиции</w:t>
            </w:r>
          </w:p>
        </w:tc>
      </w:tr>
      <w:tr w14:paraId="350D8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565" w:hRule="atLeast"/>
        </w:trPr>
        <w:tc>
          <w:tcPr>
            <w:tcW w:w="582" w:type="dxa"/>
            <w:shd w:val="clear" w:color="auto" w:fill="FFFFFF"/>
            <w:vAlign w:val="center"/>
          </w:tcPr>
          <w:p w14:paraId="207A5D8D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2B6399B9">
            <w:pPr>
              <w:rPr>
                <w:color w:val="000000"/>
              </w:rPr>
            </w:pPr>
            <w:r>
              <w:rPr>
                <w:color w:val="000000"/>
              </w:rPr>
              <w:t>Чтение произведения С. Михалкова «Дядя Степа милиционер»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6D39DC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501BD699">
            <w:pPr>
              <w:rPr>
                <w:color w:val="000000"/>
              </w:rPr>
            </w:pPr>
            <w:r>
              <w:rPr>
                <w:color w:val="000000"/>
              </w:rPr>
              <w:t>Подготовить детей к встрече с различными опасными жизненными ситуациями;</w:t>
            </w:r>
          </w:p>
          <w:p w14:paraId="5014EFE7">
            <w:pPr>
              <w:rPr>
                <w:color w:val="000000"/>
              </w:rPr>
            </w:pPr>
            <w:r>
              <w:rPr>
                <w:color w:val="000000"/>
              </w:rPr>
              <w:t>Развивать умение наблюдать за поведением людей, их умением вести себя в различных ситуациях, проявлять сочувствие, взаимопомощь;</w:t>
            </w:r>
          </w:p>
        </w:tc>
      </w:tr>
      <w:tr w14:paraId="63A1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1836C014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Февраль</w:t>
            </w:r>
          </w:p>
        </w:tc>
      </w:tr>
      <w:tr w14:paraId="1C329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4849CD55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7A12A540">
            <w:pPr>
              <w:rPr>
                <w:color w:val="000000"/>
              </w:rPr>
            </w:pPr>
            <w:r>
              <w:rPr>
                <w:color w:val="000000"/>
              </w:rPr>
              <w:t>Игровая ситуация «К кому можно обращаться за помощью, если потерялся на улице»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5D2B35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09.02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527E8510">
            <w:pPr>
              <w:rPr>
                <w:color w:val="000000"/>
              </w:rPr>
            </w:pPr>
            <w:r>
              <w:rPr>
                <w:color w:val="000000"/>
              </w:rPr>
              <w:t>Обращаться можно не к любому взрослому, а только к полицейскому, военному, продавцу.</w:t>
            </w:r>
          </w:p>
        </w:tc>
      </w:tr>
      <w:tr w14:paraId="65A7B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7667A779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07307B47">
            <w:pPr>
              <w:rPr>
                <w:color w:val="000000"/>
              </w:rPr>
            </w:pPr>
            <w:r>
              <w:rPr>
                <w:color w:val="000000"/>
              </w:rPr>
              <w:t>Правила поведения с незнакомыми людьми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02941ED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4B9FE331">
            <w:pPr>
              <w:rPr>
                <w:color w:val="000000"/>
              </w:rPr>
            </w:pPr>
            <w:r>
              <w:rPr>
                <w:color w:val="000000"/>
              </w:rPr>
              <w:t>Обсудить с детьми опасные ситуации возможных контактов с незнакомыми людьми.</w:t>
            </w:r>
          </w:p>
        </w:tc>
      </w:tr>
      <w:tr w14:paraId="7958B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4749677A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Март</w:t>
            </w:r>
          </w:p>
        </w:tc>
      </w:tr>
      <w:tr w14:paraId="52A8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3736EFC3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6A42B142">
            <w:pPr>
              <w:rPr>
                <w:color w:val="000000"/>
              </w:rPr>
            </w:pPr>
            <w:r>
              <w:rPr>
                <w:color w:val="000000"/>
              </w:rPr>
              <w:t>Составление условных обозначений «Что можно и что нельзя?»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7DCDDD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15.03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23376D9E">
            <w:pPr>
              <w:rPr>
                <w:color w:val="000000"/>
              </w:rPr>
            </w:pPr>
            <w:r>
              <w:rPr>
                <w:color w:val="000000"/>
              </w:rPr>
              <w:t>Формировать представления детей об опасных ситуациях, предметах, вещах, которые могут привести к неприятности.</w:t>
            </w:r>
          </w:p>
        </w:tc>
      </w:tr>
      <w:tr w14:paraId="7436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85" w:hRule="atLeast"/>
        </w:trPr>
        <w:tc>
          <w:tcPr>
            <w:tcW w:w="582" w:type="dxa"/>
            <w:shd w:val="clear" w:color="auto" w:fill="FFFFFF"/>
            <w:vAlign w:val="center"/>
          </w:tcPr>
          <w:p w14:paraId="5EAA1716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225224DB">
            <w:pPr>
              <w:rPr>
                <w:color w:val="000000"/>
              </w:rPr>
            </w:pPr>
            <w:r>
              <w:rPr>
                <w:color w:val="000000"/>
              </w:rPr>
              <w:t>Разыгрывание типичных опасных ситуаций контактов с незнакомыми людьми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6BE9AC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2EC18605">
            <w:pPr>
              <w:rPr>
                <w:color w:val="000000"/>
              </w:rPr>
            </w:pPr>
            <w:r>
              <w:rPr>
                <w:color w:val="000000"/>
              </w:rPr>
              <w:t>Обсудить с детьми опасные ситуации возможных контактов с незнакомыми людьми.</w:t>
            </w:r>
          </w:p>
        </w:tc>
      </w:tr>
      <w:tr w14:paraId="506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721E086B">
            <w:pPr>
              <w:tabs>
                <w:tab w:val="left" w:pos="5771"/>
              </w:tabs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Апрель</w:t>
            </w:r>
          </w:p>
        </w:tc>
      </w:tr>
      <w:tr w14:paraId="1421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70" w:hRule="atLeast"/>
        </w:trPr>
        <w:tc>
          <w:tcPr>
            <w:tcW w:w="582" w:type="dxa"/>
            <w:shd w:val="clear" w:color="auto" w:fill="FFFFFF"/>
            <w:vAlign w:val="center"/>
          </w:tcPr>
          <w:p w14:paraId="00D6762D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08488789">
            <w:pPr>
              <w:rPr>
                <w:color w:val="000000"/>
              </w:rPr>
            </w:pPr>
            <w:r>
              <w:rPr>
                <w:color w:val="000000"/>
              </w:rPr>
              <w:t>Беседа «Внешность человека может быть обманчива»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7FFFB7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11.04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47D9972C">
            <w:pPr>
              <w:rPr>
                <w:color w:val="000000"/>
              </w:rPr>
            </w:pPr>
            <w:r>
              <w:rPr>
                <w:color w:val="000000"/>
              </w:rPr>
              <w:t>Формировать представления детей об опасности от чужих людей</w:t>
            </w:r>
          </w:p>
        </w:tc>
      </w:tr>
      <w:tr w14:paraId="3DCA6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565" w:hRule="atLeast"/>
        </w:trPr>
        <w:tc>
          <w:tcPr>
            <w:tcW w:w="582" w:type="dxa"/>
            <w:shd w:val="clear" w:color="auto" w:fill="FFFFFF"/>
            <w:vAlign w:val="center"/>
          </w:tcPr>
          <w:p w14:paraId="1D0184CC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455F32FB">
            <w:pPr>
              <w:rPr>
                <w:color w:val="000000"/>
              </w:rPr>
            </w:pPr>
            <w:r>
              <w:rPr>
                <w:color w:val="000000"/>
              </w:rPr>
              <w:t>Чтение произведения А. Иванова «Как неразлучные друзья дом охраняли»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355BB1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715AEA6F">
            <w:pPr>
              <w:rPr>
                <w:color w:val="000000"/>
              </w:rPr>
            </w:pPr>
            <w:r>
              <w:rPr>
                <w:color w:val="000000"/>
              </w:rPr>
              <w:t>Подготовить детей к встрече с различными опасными жизненными ситуациями;</w:t>
            </w:r>
          </w:p>
          <w:p w14:paraId="1C33A539">
            <w:pPr>
              <w:rPr>
                <w:color w:val="000000"/>
              </w:rPr>
            </w:pPr>
            <w:r>
              <w:rPr>
                <w:color w:val="000000"/>
              </w:rPr>
              <w:t>Развивать умение наблюдать за поведением людей, их умением вести себя в различных ситуациях, проявлять сочувствие, взаимопомощь;</w:t>
            </w:r>
          </w:p>
        </w:tc>
      </w:tr>
      <w:tr w14:paraId="5F279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6E5F1390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Май</w:t>
            </w:r>
          </w:p>
        </w:tc>
      </w:tr>
      <w:tr w14:paraId="40DD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38" w:hRule="atLeast"/>
        </w:trPr>
        <w:tc>
          <w:tcPr>
            <w:tcW w:w="582" w:type="dxa"/>
            <w:shd w:val="clear" w:color="auto" w:fill="FFFFFF"/>
            <w:vAlign w:val="center"/>
          </w:tcPr>
          <w:p w14:paraId="3EC4DFC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5A1A78E1">
            <w:pPr>
              <w:rPr>
                <w:color w:val="000000"/>
              </w:rPr>
            </w:pPr>
            <w:r>
              <w:rPr>
                <w:color w:val="000000"/>
              </w:rPr>
              <w:t>Беседа по сказке «Лиса в заячьей шкуре»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4D8F1A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17.05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7FFDAED4">
            <w:pPr>
              <w:rPr>
                <w:color w:val="000000"/>
              </w:rPr>
            </w:pPr>
            <w:r>
              <w:rPr>
                <w:color w:val="000000"/>
              </w:rPr>
              <w:t>Обсудить с детьми различные опасные ситуации, которые могут возникнуть при играх во дворе дома, научить их необходимым мерам предосторожности.</w:t>
            </w:r>
          </w:p>
        </w:tc>
      </w:tr>
      <w:tr w14:paraId="27BB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85" w:hRule="atLeast"/>
        </w:trPr>
        <w:tc>
          <w:tcPr>
            <w:tcW w:w="582" w:type="dxa"/>
            <w:shd w:val="clear" w:color="auto" w:fill="FFFFFF"/>
            <w:vAlign w:val="center"/>
          </w:tcPr>
          <w:p w14:paraId="7B912DEA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12F1C627">
            <w:pPr>
              <w:rPr>
                <w:color w:val="000000"/>
              </w:rPr>
            </w:pPr>
            <w:r>
              <w:rPr>
                <w:color w:val="000000"/>
              </w:rPr>
              <w:t>Рассматривание иллюстраций из серии «Безопасность в доме».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21E4B79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005E2F35">
            <w:pPr>
              <w:rPr>
                <w:color w:val="000000"/>
              </w:rPr>
            </w:pPr>
            <w:r>
              <w:rPr>
                <w:color w:val="000000"/>
              </w:rPr>
              <w:t>Обсудить с детьми различные опасные ситуации, которые могут возникнуть при играх во дворе дома, научить их необходимым мерам предосторожности.</w:t>
            </w:r>
          </w:p>
        </w:tc>
      </w:tr>
      <w:tr w14:paraId="379E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4909079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Июнь</w:t>
            </w:r>
          </w:p>
        </w:tc>
      </w:tr>
      <w:tr w14:paraId="61788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26" w:hRule="atLeast"/>
        </w:trPr>
        <w:tc>
          <w:tcPr>
            <w:tcW w:w="582" w:type="dxa"/>
            <w:shd w:val="clear" w:color="auto" w:fill="FFFFFF"/>
            <w:vAlign w:val="center"/>
          </w:tcPr>
          <w:p w14:paraId="653109EB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226DBDF7">
            <w:pPr>
              <w:rPr>
                <w:color w:val="000000"/>
              </w:rPr>
            </w:pPr>
            <w:r>
              <w:rPr>
                <w:color w:val="000000"/>
              </w:rPr>
              <w:t>Ситуации «Опасности вокруг нас»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5A4FD24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07.06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2CA03930">
            <w:pPr>
              <w:rPr>
                <w:color w:val="000000"/>
              </w:rPr>
            </w:pPr>
            <w:r>
              <w:rPr>
                <w:color w:val="000000"/>
              </w:rPr>
              <w:t>Формировать представления детей об опасности, которые могут возникнуть.</w:t>
            </w:r>
          </w:p>
        </w:tc>
      </w:tr>
      <w:tr w14:paraId="1E6F4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12" w:hRule="atLeast"/>
        </w:trPr>
        <w:tc>
          <w:tcPr>
            <w:tcW w:w="582" w:type="dxa"/>
            <w:shd w:val="clear" w:color="auto" w:fill="FFFFFF"/>
            <w:vAlign w:val="center"/>
          </w:tcPr>
          <w:p w14:paraId="588C056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291EEEA1">
            <w:pPr>
              <w:rPr>
                <w:color w:val="000000"/>
              </w:rPr>
            </w:pPr>
            <w:r>
              <w:rPr>
                <w:color w:val="000000"/>
              </w:rPr>
              <w:t>Обучающий мультфильм по противодействию терроризму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164512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6EAA7C8C">
            <w:pPr>
              <w:rPr>
                <w:color w:val="000000"/>
              </w:rPr>
            </w:pPr>
            <w:r>
              <w:rPr>
                <w:color w:val="000000"/>
              </w:rPr>
              <w:t>Профилактика экстремизма и терроризма</w:t>
            </w:r>
          </w:p>
        </w:tc>
      </w:tr>
      <w:tr w14:paraId="6E76D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56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2E9ACAE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Июль</w:t>
            </w:r>
          </w:p>
        </w:tc>
      </w:tr>
      <w:tr w14:paraId="1097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53" w:hRule="atLeast"/>
        </w:trPr>
        <w:tc>
          <w:tcPr>
            <w:tcW w:w="582" w:type="dxa"/>
            <w:shd w:val="clear" w:color="auto" w:fill="FFFFFF"/>
            <w:vAlign w:val="center"/>
          </w:tcPr>
          <w:p w14:paraId="0E7263A0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1F98AFB2">
            <w:pPr>
              <w:rPr>
                <w:color w:val="000000"/>
              </w:rPr>
            </w:pPr>
            <w:r>
              <w:rPr>
                <w:color w:val="000000"/>
              </w:rPr>
              <w:t>Рассматривание иллюстраций из серии «Безопасность в доме».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64FF61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12.07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25E15468">
            <w:pPr>
              <w:rPr>
                <w:color w:val="000000"/>
              </w:rPr>
            </w:pPr>
            <w:r>
              <w:rPr>
                <w:color w:val="000000"/>
              </w:rPr>
              <w:t>Обсудить с детьми различные опасные ситуации, которые могут возникнуть при играх во дворе дома, научить их необходимым мерам предосторожности.</w:t>
            </w:r>
          </w:p>
        </w:tc>
      </w:tr>
      <w:tr w14:paraId="0E09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68" w:hRule="atLeast"/>
        </w:trPr>
        <w:tc>
          <w:tcPr>
            <w:tcW w:w="582" w:type="dxa"/>
            <w:shd w:val="clear" w:color="auto" w:fill="FFFFFF"/>
            <w:vAlign w:val="center"/>
          </w:tcPr>
          <w:p w14:paraId="635396B3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2CFF1193">
            <w:pPr>
              <w:rPr>
                <w:color w:val="000000"/>
              </w:rPr>
            </w:pPr>
            <w:r>
              <w:rPr>
                <w:color w:val="000000"/>
              </w:rPr>
              <w:t>Разыгрывание типичных опасных ситуаций контактов с незнакомыми людьми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0A0368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0362747A">
            <w:pPr>
              <w:rPr>
                <w:color w:val="000000"/>
              </w:rPr>
            </w:pPr>
            <w:r>
              <w:rPr>
                <w:color w:val="000000"/>
              </w:rPr>
              <w:t>Обсудить с детьми опасные ситуации возможных контактов с незнакомыми людьми.</w:t>
            </w:r>
          </w:p>
        </w:tc>
      </w:tr>
      <w:tr w14:paraId="26AC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70" w:hRule="atLeast"/>
        </w:trPr>
        <w:tc>
          <w:tcPr>
            <w:tcW w:w="9160" w:type="dxa"/>
            <w:gridSpan w:val="4"/>
            <w:shd w:val="clear" w:color="auto" w:fill="FFFFFF"/>
            <w:vAlign w:val="center"/>
          </w:tcPr>
          <w:p w14:paraId="7AD5474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Август</w:t>
            </w:r>
          </w:p>
        </w:tc>
      </w:tr>
      <w:tr w14:paraId="61BC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038" w:hRule="atLeast"/>
        </w:trPr>
        <w:tc>
          <w:tcPr>
            <w:tcW w:w="582" w:type="dxa"/>
            <w:shd w:val="clear" w:color="auto" w:fill="FFFFFF"/>
            <w:vAlign w:val="center"/>
          </w:tcPr>
          <w:p w14:paraId="222E4E5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59E24CC7">
            <w:pPr>
              <w:rPr>
                <w:color w:val="000000"/>
              </w:rPr>
            </w:pPr>
            <w:r>
              <w:rPr>
                <w:color w:val="000000"/>
              </w:rPr>
              <w:t>Беседа по противодействию экстремизма, терроризма.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0E13B9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16.08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1A14D906">
            <w:pPr>
              <w:rPr>
                <w:color w:val="000000"/>
              </w:rPr>
            </w:pPr>
            <w:r>
              <w:rPr>
                <w:color w:val="000000"/>
              </w:rPr>
              <w:t>Профилактика экстремизма и терроризма, а также формирования установок толерантного сознания среди воспитанников.</w:t>
            </w:r>
          </w:p>
        </w:tc>
      </w:tr>
      <w:tr w14:paraId="72A0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82" w:hRule="atLeast"/>
        </w:trPr>
        <w:tc>
          <w:tcPr>
            <w:tcW w:w="582" w:type="dxa"/>
            <w:shd w:val="clear" w:color="auto" w:fill="FFFFFF"/>
            <w:vAlign w:val="center"/>
          </w:tcPr>
          <w:p w14:paraId="48195FC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48" w:type="dxa"/>
            <w:shd w:val="clear" w:color="auto" w:fill="FFFFFF"/>
            <w:vAlign w:val="center"/>
          </w:tcPr>
          <w:p w14:paraId="67AA0E7B">
            <w:pPr>
              <w:rPr>
                <w:color w:val="000000"/>
              </w:rPr>
            </w:pPr>
            <w:r>
              <w:rPr>
                <w:color w:val="000000"/>
              </w:rPr>
              <w:t>Рассматривание иллюстраций из серии «Правила личной безопасности»</w:t>
            </w:r>
          </w:p>
        </w:tc>
        <w:tc>
          <w:tcPr>
            <w:tcW w:w="1099" w:type="dxa"/>
            <w:shd w:val="clear" w:color="auto" w:fill="FFFFFF"/>
            <w:vAlign w:val="center"/>
          </w:tcPr>
          <w:p w14:paraId="0063F29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4029" w:type="dxa"/>
            <w:shd w:val="clear" w:color="auto" w:fill="FFFFFF"/>
            <w:vAlign w:val="center"/>
          </w:tcPr>
          <w:p w14:paraId="4811796F">
            <w:pPr>
              <w:rPr>
                <w:color w:val="000000"/>
              </w:rPr>
            </w:pPr>
            <w:r>
              <w:rPr>
                <w:color w:val="000000"/>
              </w:rPr>
              <w:t>Рассмотреть и обсудить опасные ситуации, как контакты с чужими людьми.</w:t>
            </w:r>
          </w:p>
        </w:tc>
      </w:tr>
    </w:tbl>
    <w:p w14:paraId="42183C03">
      <w:pPr>
        <w:jc w:val="both"/>
        <w:rPr>
          <w:rFonts w:eastAsia="Calibri"/>
          <w:color w:val="000000"/>
          <w:lang w:eastAsia="en-US"/>
        </w:rPr>
      </w:pPr>
    </w:p>
    <w:p w14:paraId="48581A0D">
      <w:pPr>
        <w:jc w:val="both"/>
        <w:rPr>
          <w:b/>
          <w:bCs/>
          <w:u w:val="single"/>
        </w:rPr>
      </w:pPr>
    </w:p>
    <w:p w14:paraId="2A287420">
      <w:pPr>
        <w:spacing w:line="276" w:lineRule="auto"/>
        <w:jc w:val="center"/>
        <w:rPr>
          <w:rFonts w:eastAsia="Calibri"/>
          <w:b/>
          <w:lang w:eastAsia="en-US"/>
        </w:rPr>
      </w:pPr>
    </w:p>
    <w:p w14:paraId="7DE2DB71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7.2. План по предупреждению детского дорожно-транспортного травматизма </w:t>
      </w:r>
    </w:p>
    <w:tbl>
      <w:tblPr>
        <w:tblStyle w:val="226"/>
        <w:tblW w:w="975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6066"/>
        <w:gridCol w:w="1134"/>
        <w:gridCol w:w="1701"/>
      </w:tblGrid>
      <w:tr w14:paraId="3DB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C757EA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6066" w:type="dxa"/>
          </w:tcPr>
          <w:p w14:paraId="6D2F61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1134" w:type="dxa"/>
          </w:tcPr>
          <w:p w14:paraId="0B6DAC3F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группа</w:t>
            </w:r>
          </w:p>
        </w:tc>
        <w:tc>
          <w:tcPr>
            <w:tcW w:w="1701" w:type="dxa"/>
          </w:tcPr>
          <w:p w14:paraId="5C672F4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сроки</w:t>
            </w:r>
          </w:p>
        </w:tc>
      </w:tr>
      <w:tr w14:paraId="610C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13A38C6">
            <w:pPr>
              <w:numPr>
                <w:ilvl w:val="0"/>
                <w:numId w:val="43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5B24F8AD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Пополнение курса лекций для родителей на официальном сайте ДОО «Безопасность ребёнка на дороге»</w:t>
            </w:r>
          </w:p>
        </w:tc>
        <w:tc>
          <w:tcPr>
            <w:tcW w:w="1134" w:type="dxa"/>
          </w:tcPr>
          <w:p w14:paraId="3C7CEE1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</w:t>
            </w:r>
          </w:p>
        </w:tc>
        <w:tc>
          <w:tcPr>
            <w:tcW w:w="1701" w:type="dxa"/>
          </w:tcPr>
          <w:p w14:paraId="0A95C9E8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</w:tr>
      <w:tr w14:paraId="52BE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A180A8A">
            <w:pPr>
              <w:numPr>
                <w:ilvl w:val="0"/>
                <w:numId w:val="43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18AF9757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Музыкально- физкультурное развлечение «Проказы старухи Шапокляк»</w:t>
            </w:r>
          </w:p>
        </w:tc>
        <w:tc>
          <w:tcPr>
            <w:tcW w:w="1134" w:type="dxa"/>
          </w:tcPr>
          <w:p w14:paraId="73A76D5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Старшие</w:t>
            </w:r>
          </w:p>
          <w:p w14:paraId="34DF0B3E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2E3037EC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ноябрь</w:t>
            </w:r>
          </w:p>
        </w:tc>
      </w:tr>
      <w:tr w14:paraId="2D27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D6C0CEA">
            <w:pPr>
              <w:numPr>
                <w:ilvl w:val="0"/>
                <w:numId w:val="44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3905E6E2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непосредственной образовательной деятельности «Соблюдаем ПДД»</w:t>
            </w:r>
          </w:p>
        </w:tc>
        <w:tc>
          <w:tcPr>
            <w:tcW w:w="1134" w:type="dxa"/>
          </w:tcPr>
          <w:p w14:paraId="7B956A16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</w:t>
            </w:r>
          </w:p>
        </w:tc>
        <w:tc>
          <w:tcPr>
            <w:tcW w:w="1701" w:type="dxa"/>
          </w:tcPr>
          <w:p w14:paraId="3987C08C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февраль</w:t>
            </w:r>
          </w:p>
        </w:tc>
      </w:tr>
      <w:tr w14:paraId="3E529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78A0806">
            <w:pPr>
              <w:numPr>
                <w:ilvl w:val="0"/>
                <w:numId w:val="44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3CF3210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Пополнение уголков в группах по ПДД</w:t>
            </w:r>
          </w:p>
        </w:tc>
        <w:tc>
          <w:tcPr>
            <w:tcW w:w="1134" w:type="dxa"/>
          </w:tcPr>
          <w:p w14:paraId="68D9343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</w:t>
            </w:r>
          </w:p>
        </w:tc>
        <w:tc>
          <w:tcPr>
            <w:tcW w:w="1701" w:type="dxa"/>
          </w:tcPr>
          <w:p w14:paraId="319FBCB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</w:tr>
      <w:tr w14:paraId="7B43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48C3ADA">
            <w:pPr>
              <w:numPr>
                <w:ilvl w:val="0"/>
                <w:numId w:val="44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4A65C0D1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Консультация для родителей «Безопасное поведение на объектах ДЖ транспорта»</w:t>
            </w:r>
          </w:p>
        </w:tc>
        <w:tc>
          <w:tcPr>
            <w:tcW w:w="1134" w:type="dxa"/>
          </w:tcPr>
          <w:p w14:paraId="5DEF14B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</w:t>
            </w:r>
          </w:p>
        </w:tc>
        <w:tc>
          <w:tcPr>
            <w:tcW w:w="1701" w:type="dxa"/>
          </w:tcPr>
          <w:p w14:paraId="31590FE1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февраль</w:t>
            </w:r>
          </w:p>
        </w:tc>
      </w:tr>
      <w:tr w14:paraId="0E400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A3DE163">
            <w:pPr>
              <w:numPr>
                <w:ilvl w:val="0"/>
                <w:numId w:val="45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522578B3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Экскурсия в автогородок</w:t>
            </w:r>
          </w:p>
        </w:tc>
        <w:tc>
          <w:tcPr>
            <w:tcW w:w="1134" w:type="dxa"/>
          </w:tcPr>
          <w:p w14:paraId="4034A645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старшая</w:t>
            </w:r>
          </w:p>
        </w:tc>
        <w:tc>
          <w:tcPr>
            <w:tcW w:w="1701" w:type="dxa"/>
          </w:tcPr>
          <w:p w14:paraId="14950615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март</w:t>
            </w:r>
          </w:p>
        </w:tc>
      </w:tr>
      <w:tr w14:paraId="7043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56D5F52">
            <w:pPr>
              <w:numPr>
                <w:ilvl w:val="0"/>
                <w:numId w:val="45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0E71CF5E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Выставка творческих работ «Безопасная дорога»</w:t>
            </w:r>
          </w:p>
        </w:tc>
        <w:tc>
          <w:tcPr>
            <w:tcW w:w="1134" w:type="dxa"/>
          </w:tcPr>
          <w:p w14:paraId="55329F85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</w:t>
            </w:r>
          </w:p>
        </w:tc>
        <w:tc>
          <w:tcPr>
            <w:tcW w:w="1701" w:type="dxa"/>
          </w:tcPr>
          <w:p w14:paraId="6CAEBF4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март.</w:t>
            </w:r>
          </w:p>
        </w:tc>
      </w:tr>
      <w:tr w14:paraId="26527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FD200E8">
            <w:pPr>
              <w:numPr>
                <w:ilvl w:val="0"/>
                <w:numId w:val="45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21B889E5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Консультация для педагогов «Формирование основ безопасности» как один из разделов образовательной области «Социально- коммуникативное развитие» ОПП дошкольного образования»</w:t>
            </w:r>
          </w:p>
        </w:tc>
        <w:tc>
          <w:tcPr>
            <w:tcW w:w="1134" w:type="dxa"/>
          </w:tcPr>
          <w:p w14:paraId="01438FEE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10090132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апрель</w:t>
            </w:r>
          </w:p>
        </w:tc>
      </w:tr>
      <w:tr w14:paraId="21439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5CB946A">
            <w:pPr>
              <w:numPr>
                <w:ilvl w:val="0"/>
                <w:numId w:val="46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25EEF73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Организация деятельности ЮИД. Раздача памяток «Безопасное кресло»</w:t>
            </w:r>
          </w:p>
        </w:tc>
        <w:tc>
          <w:tcPr>
            <w:tcW w:w="1134" w:type="dxa"/>
          </w:tcPr>
          <w:p w14:paraId="13B34579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подготовительная</w:t>
            </w:r>
          </w:p>
        </w:tc>
        <w:tc>
          <w:tcPr>
            <w:tcW w:w="1701" w:type="dxa"/>
          </w:tcPr>
          <w:p w14:paraId="418092A3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апрель</w:t>
            </w:r>
          </w:p>
        </w:tc>
      </w:tr>
      <w:tr w14:paraId="791B6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7A72BBA">
            <w:pPr>
              <w:numPr>
                <w:ilvl w:val="0"/>
                <w:numId w:val="46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66AEFE31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Встреча с инспектором ГИБДД</w:t>
            </w:r>
          </w:p>
        </w:tc>
        <w:tc>
          <w:tcPr>
            <w:tcW w:w="1134" w:type="dxa"/>
          </w:tcPr>
          <w:p w14:paraId="3FC3D4CE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старшие </w:t>
            </w:r>
          </w:p>
        </w:tc>
        <w:tc>
          <w:tcPr>
            <w:tcW w:w="1701" w:type="dxa"/>
          </w:tcPr>
          <w:p w14:paraId="24281BC4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апрель</w:t>
            </w:r>
          </w:p>
        </w:tc>
      </w:tr>
      <w:tr w14:paraId="74C04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C32F667">
            <w:pPr>
              <w:numPr>
                <w:ilvl w:val="0"/>
                <w:numId w:val="46"/>
              </w:numPr>
              <w:spacing w:line="276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6" w:type="dxa"/>
          </w:tcPr>
          <w:p w14:paraId="79D42BDE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Пополнение электронной библиотеки по ПДД для родителей на сайте МБДОУ</w:t>
            </w:r>
          </w:p>
        </w:tc>
        <w:tc>
          <w:tcPr>
            <w:tcW w:w="1134" w:type="dxa"/>
          </w:tcPr>
          <w:p w14:paraId="5ACC2434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F12466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</w:tr>
    </w:tbl>
    <w:p w14:paraId="43519047">
      <w:pPr>
        <w:spacing w:line="259" w:lineRule="auto"/>
        <w:jc w:val="center"/>
        <w:rPr>
          <w:rFonts w:eastAsia="Calibri"/>
          <w:b/>
          <w:lang w:eastAsia="en-US"/>
        </w:rPr>
      </w:pPr>
    </w:p>
    <w:tbl>
      <w:tblPr>
        <w:tblStyle w:val="220"/>
        <w:tblW w:w="10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7"/>
        <w:gridCol w:w="2743"/>
        <w:gridCol w:w="2023"/>
        <w:gridCol w:w="1244"/>
        <w:gridCol w:w="1557"/>
      </w:tblGrid>
      <w:tr w14:paraId="7B89E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2707" w:type="dxa"/>
          </w:tcPr>
          <w:p w14:paraId="793DBDAB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«Безопасные шаги на пути к безопасности на дороге».</w:t>
            </w:r>
          </w:p>
        </w:tc>
        <w:tc>
          <w:tcPr>
            <w:tcW w:w="2743" w:type="dxa"/>
          </w:tcPr>
          <w:p w14:paraId="7D3C6207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color w:val="0F0F0F"/>
                <w:shd w:val="clear" w:color="auto" w:fill="FFFFFF"/>
              </w:rPr>
              <w:t>Реализация единого воспитательного подхода по обучению детей правилам дорожного движения в детском саду и дома.</w:t>
            </w:r>
          </w:p>
        </w:tc>
        <w:tc>
          <w:tcPr>
            <w:tcW w:w="2023" w:type="dxa"/>
          </w:tcPr>
          <w:p w14:paraId="39B685B3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всех групп</w:t>
            </w:r>
          </w:p>
        </w:tc>
        <w:tc>
          <w:tcPr>
            <w:tcW w:w="1244" w:type="dxa"/>
          </w:tcPr>
          <w:p w14:paraId="5DAE9E6F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</w:t>
            </w:r>
          </w:p>
        </w:tc>
        <w:tc>
          <w:tcPr>
            <w:tcW w:w="1557" w:type="dxa"/>
          </w:tcPr>
          <w:p w14:paraId="383D7862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В-ли</w:t>
            </w:r>
          </w:p>
        </w:tc>
      </w:tr>
      <w:tr w14:paraId="7E76E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2707" w:type="dxa"/>
          </w:tcPr>
          <w:p w14:paraId="5A8C12E6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Утренники. </w:t>
            </w:r>
          </w:p>
        </w:tc>
        <w:tc>
          <w:tcPr>
            <w:tcW w:w="2743" w:type="dxa"/>
          </w:tcPr>
          <w:p w14:paraId="36AB2391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Показать родителям творческие возможности детей</w:t>
            </w:r>
          </w:p>
        </w:tc>
        <w:tc>
          <w:tcPr>
            <w:tcW w:w="2023" w:type="dxa"/>
          </w:tcPr>
          <w:p w14:paraId="23288BD5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всех групп</w:t>
            </w:r>
          </w:p>
        </w:tc>
        <w:tc>
          <w:tcPr>
            <w:tcW w:w="1244" w:type="dxa"/>
          </w:tcPr>
          <w:p w14:paraId="4E6D41BE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Октябрь</w:t>
            </w:r>
          </w:p>
          <w:p w14:paraId="76BEB558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</w:t>
            </w:r>
          </w:p>
          <w:p w14:paraId="1E4F1002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</w:t>
            </w:r>
          </w:p>
          <w:p w14:paraId="6A709CB8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</w:t>
            </w:r>
          </w:p>
          <w:p w14:paraId="611CFD4A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Май</w:t>
            </w:r>
          </w:p>
        </w:tc>
        <w:tc>
          <w:tcPr>
            <w:tcW w:w="1557" w:type="dxa"/>
          </w:tcPr>
          <w:p w14:paraId="17B96AA8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Муз.рук-ль</w:t>
            </w:r>
          </w:p>
          <w:p w14:paraId="6905BE80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Ст.в-ль</w:t>
            </w:r>
          </w:p>
          <w:p w14:paraId="5D4BA6C0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В-ли</w:t>
            </w:r>
          </w:p>
        </w:tc>
      </w:tr>
      <w:tr w14:paraId="369EB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707" w:type="dxa"/>
          </w:tcPr>
          <w:p w14:paraId="586FA79A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Информация в род. уголке «Экологическое воспитание дошкольников»</w:t>
            </w:r>
          </w:p>
        </w:tc>
        <w:tc>
          <w:tcPr>
            <w:tcW w:w="2743" w:type="dxa"/>
          </w:tcPr>
          <w:p w14:paraId="74736E87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Повышать педагогическую грамотность родителей</w:t>
            </w:r>
          </w:p>
        </w:tc>
        <w:tc>
          <w:tcPr>
            <w:tcW w:w="2023" w:type="dxa"/>
          </w:tcPr>
          <w:p w14:paraId="1E5221E5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всех групп</w:t>
            </w:r>
          </w:p>
        </w:tc>
        <w:tc>
          <w:tcPr>
            <w:tcW w:w="1244" w:type="dxa"/>
          </w:tcPr>
          <w:p w14:paraId="78FADD6E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декабрь</w:t>
            </w:r>
          </w:p>
        </w:tc>
        <w:tc>
          <w:tcPr>
            <w:tcW w:w="1557" w:type="dxa"/>
          </w:tcPr>
          <w:p w14:paraId="433E478A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В-ли</w:t>
            </w:r>
          </w:p>
        </w:tc>
      </w:tr>
      <w:tr w14:paraId="56626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707" w:type="dxa"/>
          </w:tcPr>
          <w:p w14:paraId="298E7F25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Консультация «Скоро в школу»</w:t>
            </w:r>
          </w:p>
        </w:tc>
        <w:tc>
          <w:tcPr>
            <w:tcW w:w="2743" w:type="dxa"/>
          </w:tcPr>
          <w:p w14:paraId="0ECAF980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Формировать положительное отношение к школе</w:t>
            </w:r>
          </w:p>
        </w:tc>
        <w:tc>
          <w:tcPr>
            <w:tcW w:w="2023" w:type="dxa"/>
          </w:tcPr>
          <w:p w14:paraId="151EB9F9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подг.гр.</w:t>
            </w:r>
          </w:p>
        </w:tc>
        <w:tc>
          <w:tcPr>
            <w:tcW w:w="1244" w:type="dxa"/>
          </w:tcPr>
          <w:p w14:paraId="4ECD7B14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</w:t>
            </w:r>
          </w:p>
        </w:tc>
        <w:tc>
          <w:tcPr>
            <w:tcW w:w="1557" w:type="dxa"/>
          </w:tcPr>
          <w:p w14:paraId="1657F705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Педагоги</w:t>
            </w:r>
          </w:p>
        </w:tc>
      </w:tr>
      <w:tr w14:paraId="1E513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707" w:type="dxa"/>
          </w:tcPr>
          <w:p w14:paraId="49C262E0">
            <w:pPr>
              <w:tabs>
                <w:tab w:val="left" w:pos="4039"/>
              </w:tabs>
              <w:contextualSpacing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Консультация «Памятные места нашего города».</w:t>
            </w:r>
          </w:p>
        </w:tc>
        <w:tc>
          <w:tcPr>
            <w:tcW w:w="2743" w:type="dxa"/>
          </w:tcPr>
          <w:p w14:paraId="181EA4A8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Формирование знаний о памятных местах нашего города</w:t>
            </w:r>
          </w:p>
        </w:tc>
        <w:tc>
          <w:tcPr>
            <w:tcW w:w="2023" w:type="dxa"/>
          </w:tcPr>
          <w:p w14:paraId="4216912C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всех групп</w:t>
            </w:r>
          </w:p>
        </w:tc>
        <w:tc>
          <w:tcPr>
            <w:tcW w:w="1244" w:type="dxa"/>
          </w:tcPr>
          <w:p w14:paraId="782E163E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апрель</w:t>
            </w:r>
          </w:p>
        </w:tc>
        <w:tc>
          <w:tcPr>
            <w:tcW w:w="1557" w:type="dxa"/>
          </w:tcPr>
          <w:p w14:paraId="083C44E5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В-ли,</w:t>
            </w:r>
          </w:p>
          <w:p w14:paraId="06AF9F16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ст.в-ль</w:t>
            </w:r>
          </w:p>
        </w:tc>
      </w:tr>
      <w:tr w14:paraId="0382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707" w:type="dxa"/>
          </w:tcPr>
          <w:p w14:paraId="6418FA40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Субботник ДОУ</w:t>
            </w:r>
          </w:p>
        </w:tc>
        <w:tc>
          <w:tcPr>
            <w:tcW w:w="2743" w:type="dxa"/>
          </w:tcPr>
          <w:p w14:paraId="1BE8FCD0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Направлять усилия работников д/с и родителей на благоустройство ДОУ</w:t>
            </w:r>
          </w:p>
        </w:tc>
        <w:tc>
          <w:tcPr>
            <w:tcW w:w="2023" w:type="dxa"/>
          </w:tcPr>
          <w:p w14:paraId="2BA3CEBD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Родители всех групп</w:t>
            </w:r>
          </w:p>
        </w:tc>
        <w:tc>
          <w:tcPr>
            <w:tcW w:w="1244" w:type="dxa"/>
          </w:tcPr>
          <w:p w14:paraId="6DCB8887">
            <w:pPr>
              <w:tabs>
                <w:tab w:val="left" w:pos="403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май</w:t>
            </w:r>
          </w:p>
        </w:tc>
        <w:tc>
          <w:tcPr>
            <w:tcW w:w="1557" w:type="dxa"/>
          </w:tcPr>
          <w:p w14:paraId="4020271F">
            <w:pPr>
              <w:tabs>
                <w:tab w:val="left" w:pos="4039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В-ли</w:t>
            </w:r>
          </w:p>
        </w:tc>
      </w:tr>
    </w:tbl>
    <w:p w14:paraId="4D768D52">
      <w:pPr>
        <w:jc w:val="both"/>
      </w:pPr>
    </w:p>
    <w:p w14:paraId="03C429A6">
      <w:pPr>
        <w:tabs>
          <w:tab w:val="left" w:pos="4039"/>
        </w:tabs>
        <w:spacing w:after="160" w:line="259" w:lineRule="auto"/>
        <w:rPr>
          <w:rFonts w:eastAsia="Calibri"/>
          <w:b/>
          <w:lang w:eastAsia="en-US"/>
        </w:rPr>
      </w:pPr>
    </w:p>
    <w:p w14:paraId="5F4150A0">
      <w:pPr>
        <w:jc w:val="both"/>
        <w:rPr>
          <w:b/>
          <w:bCs/>
          <w:u w:val="single"/>
        </w:rPr>
      </w:pPr>
    </w:p>
    <w:p w14:paraId="2FBAE8AA">
      <w:pPr>
        <w:widowControl w:val="0"/>
        <w:shd w:val="clear" w:color="auto" w:fill="FFFFFF"/>
        <w:suppressAutoHyphens/>
        <w:autoSpaceDE w:val="0"/>
        <w:autoSpaceDN w:val="0"/>
        <w:ind w:firstLine="709"/>
        <w:jc w:val="center"/>
        <w:textAlignment w:val="baseline"/>
        <w:rPr>
          <w:rFonts w:eastAsia="Lucida Sans Unicode"/>
          <w:b/>
          <w:kern w:val="3"/>
        </w:rPr>
      </w:pPr>
      <w:r>
        <w:rPr>
          <w:rFonts w:eastAsia="Lucida Sans Unicode"/>
          <w:b/>
          <w:kern w:val="3"/>
        </w:rPr>
        <w:t xml:space="preserve">7.3. План развития развивающей предметно-пространственной среды в ДОО </w:t>
      </w:r>
    </w:p>
    <w:p w14:paraId="40EF4F05">
      <w:pPr>
        <w:widowControl w:val="0"/>
        <w:shd w:val="clear" w:color="auto" w:fill="FFFFFF"/>
        <w:suppressAutoHyphens/>
        <w:autoSpaceDE w:val="0"/>
        <w:autoSpaceDN w:val="0"/>
        <w:ind w:firstLine="709"/>
        <w:jc w:val="center"/>
        <w:textAlignment w:val="baseline"/>
        <w:rPr>
          <w:rFonts w:eastAsia="Lucida Sans Unicode"/>
          <w:b/>
          <w:kern w:val="3"/>
        </w:rPr>
      </w:pPr>
    </w:p>
    <w:tbl>
      <w:tblPr>
        <w:tblStyle w:val="227"/>
        <w:tblW w:w="10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670"/>
        <w:gridCol w:w="1276"/>
        <w:gridCol w:w="2268"/>
      </w:tblGrid>
      <w:tr w14:paraId="0BD2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B5B67EF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№</w:t>
            </w:r>
          </w:p>
        </w:tc>
        <w:tc>
          <w:tcPr>
            <w:tcW w:w="5670" w:type="dxa"/>
          </w:tcPr>
          <w:p w14:paraId="344AE600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мероприятие</w:t>
            </w:r>
          </w:p>
        </w:tc>
        <w:tc>
          <w:tcPr>
            <w:tcW w:w="1276" w:type="dxa"/>
          </w:tcPr>
          <w:p w14:paraId="69F836DC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срок</w:t>
            </w:r>
          </w:p>
        </w:tc>
        <w:tc>
          <w:tcPr>
            <w:tcW w:w="2268" w:type="dxa"/>
          </w:tcPr>
          <w:p w14:paraId="361A3654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ответственный</w:t>
            </w:r>
          </w:p>
        </w:tc>
      </w:tr>
      <w:tr w14:paraId="5CCA3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7751ACC">
            <w:pPr>
              <w:widowControl w:val="0"/>
              <w:numPr>
                <w:ilvl w:val="0"/>
                <w:numId w:val="47"/>
              </w:numPr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5670" w:type="dxa"/>
          </w:tcPr>
          <w:p w14:paraId="39E1460C">
            <w:pPr>
              <w:textAlignment w:val="baseline"/>
            </w:pPr>
            <w:r>
              <w:rPr>
                <w:color w:val="000000"/>
                <w:kern w:val="24"/>
              </w:rPr>
              <w:t>Систематически проводить анализ состояния развивающей среды с целью приведения ее в соответствие с гигиеническими, педагогическими и эстетическими требованиями (единство стиля, гармония цвета, использование при оформлении произведений искусства, комнатных растений, детских работ, гармоничность, соразмерность и пропорциональность мебели);</w:t>
            </w:r>
          </w:p>
          <w:p w14:paraId="01A42148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1276" w:type="dxa"/>
          </w:tcPr>
          <w:p w14:paraId="79A62580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Начало и конец уч. года</w:t>
            </w:r>
          </w:p>
        </w:tc>
        <w:tc>
          <w:tcPr>
            <w:tcW w:w="2268" w:type="dxa"/>
          </w:tcPr>
          <w:p w14:paraId="325CE738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Воспитатели</w:t>
            </w:r>
          </w:p>
          <w:p w14:paraId="77ADED81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Зав.</w:t>
            </w:r>
          </w:p>
          <w:p w14:paraId="3043931D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</w:tr>
      <w:tr w14:paraId="63387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5F98CAE">
            <w:pPr>
              <w:widowControl w:val="0"/>
              <w:numPr>
                <w:ilvl w:val="0"/>
                <w:numId w:val="47"/>
              </w:numPr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5670" w:type="dxa"/>
          </w:tcPr>
          <w:p w14:paraId="332B8988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color w:val="000000"/>
                <w:kern w:val="24"/>
              </w:rPr>
              <w:t>Пополнение центров с учётом возрастных особенностей детей дошкольного возраста</w:t>
            </w:r>
          </w:p>
        </w:tc>
        <w:tc>
          <w:tcPr>
            <w:tcW w:w="1276" w:type="dxa"/>
          </w:tcPr>
          <w:p w14:paraId="3165E15C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 теч. года</w:t>
            </w:r>
          </w:p>
        </w:tc>
        <w:tc>
          <w:tcPr>
            <w:tcW w:w="2268" w:type="dxa"/>
          </w:tcPr>
          <w:p w14:paraId="616F35BF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воспитатели</w:t>
            </w:r>
          </w:p>
        </w:tc>
      </w:tr>
      <w:tr w14:paraId="2B0B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74159DD">
            <w:pPr>
              <w:widowControl w:val="0"/>
              <w:numPr>
                <w:ilvl w:val="0"/>
                <w:numId w:val="47"/>
              </w:numPr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5670" w:type="dxa"/>
          </w:tcPr>
          <w:p w14:paraId="56FBFECA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color w:val="000000"/>
                <w:kern w:val="24"/>
              </w:rPr>
              <w:t>Индивидуализация среды: учёт интересов и склонностей каждого ребёнка</w:t>
            </w:r>
          </w:p>
        </w:tc>
        <w:tc>
          <w:tcPr>
            <w:tcW w:w="1276" w:type="dxa"/>
          </w:tcPr>
          <w:p w14:paraId="325C7297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 теч года</w:t>
            </w:r>
          </w:p>
        </w:tc>
        <w:tc>
          <w:tcPr>
            <w:tcW w:w="2268" w:type="dxa"/>
          </w:tcPr>
          <w:p w14:paraId="0E761267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воспитатели</w:t>
            </w:r>
          </w:p>
        </w:tc>
      </w:tr>
      <w:tr w14:paraId="56C7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2BE419C">
            <w:pPr>
              <w:widowControl w:val="0"/>
              <w:numPr>
                <w:ilvl w:val="0"/>
                <w:numId w:val="47"/>
              </w:numPr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5670" w:type="dxa"/>
          </w:tcPr>
          <w:p w14:paraId="48651BF8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Динамичность построения РПРС</w:t>
            </w:r>
          </w:p>
        </w:tc>
        <w:tc>
          <w:tcPr>
            <w:tcW w:w="1276" w:type="dxa"/>
          </w:tcPr>
          <w:p w14:paraId="6B52C6BC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 теч года</w:t>
            </w:r>
          </w:p>
        </w:tc>
        <w:tc>
          <w:tcPr>
            <w:tcW w:w="2268" w:type="dxa"/>
          </w:tcPr>
          <w:p w14:paraId="11D23A79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воспитатели</w:t>
            </w:r>
          </w:p>
        </w:tc>
      </w:tr>
      <w:tr w14:paraId="0210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45FD2A1">
            <w:pPr>
              <w:widowControl w:val="0"/>
              <w:numPr>
                <w:ilvl w:val="0"/>
                <w:numId w:val="47"/>
              </w:numPr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  <w:tc>
          <w:tcPr>
            <w:tcW w:w="5670" w:type="dxa"/>
          </w:tcPr>
          <w:p w14:paraId="11E0689F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color w:val="000000"/>
                <w:kern w:val="24"/>
              </w:rPr>
              <w:t>Привлечение родителей к созданию РППРС</w:t>
            </w:r>
            <w:r>
              <w:rPr>
                <w:rFonts w:eastAsia="+mn-ea"/>
                <w:color w:val="000000"/>
                <w:kern w:val="24"/>
              </w:rPr>
              <w:t xml:space="preserve"> </w:t>
            </w:r>
            <w:r>
              <w:rPr>
                <w:rFonts w:eastAsia="Lucida Sans Unicode"/>
                <w:color w:val="000000"/>
                <w:kern w:val="24"/>
              </w:rPr>
              <w:t>являющихся первыми педагогами детей дошкольного возраста и ответственные за воспитание, охрану и укрепление физического и психического здоровья, развитие индивидуальных способностей детей.</w:t>
            </w:r>
          </w:p>
        </w:tc>
        <w:tc>
          <w:tcPr>
            <w:tcW w:w="1276" w:type="dxa"/>
          </w:tcPr>
          <w:p w14:paraId="4B79F04B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 теч. года</w:t>
            </w:r>
          </w:p>
        </w:tc>
        <w:tc>
          <w:tcPr>
            <w:tcW w:w="2268" w:type="dxa"/>
          </w:tcPr>
          <w:p w14:paraId="5686F020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  <w:r>
              <w:rPr>
                <w:rFonts w:eastAsia="Lucida Sans Unicode"/>
                <w:kern w:val="3"/>
              </w:rPr>
              <w:t>Воспитатели</w:t>
            </w:r>
          </w:p>
          <w:p w14:paraId="70153219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eastAsia="Lucida Sans Unicode"/>
                <w:kern w:val="3"/>
              </w:rPr>
            </w:pPr>
          </w:p>
        </w:tc>
      </w:tr>
    </w:tbl>
    <w:p w14:paraId="433C467F">
      <w:pPr>
        <w:rPr>
          <w:rFonts w:eastAsia="Calibri"/>
          <w:b/>
          <w:lang w:eastAsia="en-US"/>
        </w:rPr>
      </w:pPr>
    </w:p>
    <w:p w14:paraId="0BE0287D">
      <w:pPr>
        <w:rPr>
          <w:rFonts w:eastAsia="Calibri"/>
          <w:b/>
          <w:lang w:eastAsia="en-US"/>
        </w:rPr>
      </w:pPr>
    </w:p>
    <w:p w14:paraId="6BA8F9C5">
      <w:pPr>
        <w:rPr>
          <w:rFonts w:eastAsia="Calibri"/>
          <w:b/>
          <w:lang w:eastAsia="en-US"/>
        </w:rPr>
      </w:pPr>
    </w:p>
    <w:p w14:paraId="419438F7">
      <w:pPr>
        <w:spacing w:line="259" w:lineRule="auto"/>
        <w:jc w:val="center"/>
        <w:rPr>
          <w:rFonts w:eastAsia="Calibri"/>
          <w:b/>
          <w:lang w:eastAsia="en-US"/>
        </w:rPr>
      </w:pPr>
    </w:p>
    <w:sectPr>
      <w:footerReference r:id="rId8" w:type="default"/>
      <w:pgSz w:w="11906" w:h="16838"/>
      <w:pgMar w:top="851" w:right="707" w:bottom="426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+mn-ea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85E3E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406F7">
    <w:pPr>
      <w:rPr>
        <w:sz w:val="2"/>
        <w:szCs w:val="2"/>
      </w:rPr>
    </w:pPr>
    <w:r>
      <w:rPr>
        <w:sz w:val="22"/>
        <w:szCs w:val="22"/>
      </w:rPr>
      <w:pict>
        <v:shape id="Поле 9" o:spid="_x0000_s4097" o:spt="202" type="#_x0000_t202" style="position:absolute;left:0pt;margin-left:536.75pt;margin-top:818.8pt;height:6.95pt;width:10.1pt;mso-position-horizontal-relative:page;mso-position-vertical-relative:page;mso-wrap-style:none;z-index:-25165721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05879636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52"/>
                    <w:rFonts w:eastAsiaTheme="minorHAnsi"/>
                  </w:rPr>
                  <w:t>6</w:t>
                </w:r>
                <w:r>
                  <w:rPr>
                    <w:rStyle w:val="52"/>
                    <w:rFonts w:eastAsiaTheme="minorHAnsi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82854069"/>
      <w:docPartObj>
        <w:docPartGallery w:val="autotext"/>
      </w:docPartObj>
    </w:sdtPr>
    <w:sdtContent>
      <w:p w14:paraId="58D37EF6">
        <w:pPr>
          <w:pStyle w:val="2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49</w:t>
        </w:r>
        <w:r>
          <w:fldChar w:fldCharType="end"/>
        </w:r>
      </w:p>
    </w:sdtContent>
  </w:sdt>
  <w:p w14:paraId="2248B34E">
    <w:pPr>
      <w:pStyle w:val="2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8337133"/>
      <w:docPartObj>
        <w:docPartGallery w:val="autotext"/>
      </w:docPartObj>
    </w:sdtPr>
    <w:sdtContent>
      <w:p w14:paraId="77332D84">
        <w:pPr>
          <w:pStyle w:val="2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51</w:t>
        </w:r>
        <w:r>
          <w:fldChar w:fldCharType="end"/>
        </w:r>
      </w:p>
    </w:sdtContent>
  </w:sdt>
  <w:p w14:paraId="03F7A07C">
    <w:pPr>
      <w:pStyle w:val="2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1C5B43"/>
    <w:multiLevelType w:val="multilevel"/>
    <w:tmpl w:val="001C5B4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2"/>
      <w:numFmt w:val="decimal"/>
      <w:isLgl/>
      <w:lvlText w:val="%1.%2."/>
      <w:lvlJc w:val="left"/>
      <w:pPr>
        <w:ind w:left="1080" w:hanging="720"/>
      </w:pPr>
      <w:rPr>
        <w:rFonts w:hint="default" w:ascii="Times New Roman CYR" w:hAnsi="Times New Roman CYR" w:cs="Times New Roman CYR"/>
        <w:b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 w:ascii="Times New Roman CYR" w:hAnsi="Times New Roman CYR" w:cs="Times New Roman CYR"/>
        <w:b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 w:ascii="Times New Roman CYR" w:hAnsi="Times New Roman CYR" w:cs="Times New Roman CYR"/>
        <w:b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 w:ascii="Times New Roman CYR" w:hAnsi="Times New Roman CYR" w:cs="Times New Roman CYR"/>
        <w:b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 w:ascii="Times New Roman CYR" w:hAnsi="Times New Roman CYR" w:cs="Times New Roman CYR"/>
        <w:b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 w:ascii="Times New Roman CYR" w:hAnsi="Times New Roman CYR" w:cs="Times New Roman CYR"/>
        <w:b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 w:ascii="Times New Roman CYR" w:hAnsi="Times New Roman CYR" w:cs="Times New Roman CYR"/>
        <w:b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 w:ascii="Times New Roman CYR" w:hAnsi="Times New Roman CYR" w:cs="Times New Roman CYR"/>
        <w:b/>
      </w:rPr>
    </w:lvl>
  </w:abstractNum>
  <w:abstractNum w:abstractNumId="1">
    <w:nsid w:val="043C28F3"/>
    <w:multiLevelType w:val="multilevel"/>
    <w:tmpl w:val="043C28F3"/>
    <w:lvl w:ilvl="0" w:tentative="0">
      <w:start w:val="1"/>
      <w:numFmt w:val="bullet"/>
      <w:lvlText w:val=""/>
      <w:lvlJc w:val="left"/>
      <w:pPr>
        <w:ind w:left="150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">
    <w:nsid w:val="04D057F8"/>
    <w:multiLevelType w:val="multilevel"/>
    <w:tmpl w:val="04D057F8"/>
    <w:lvl w:ilvl="0" w:tentative="0">
      <w:start w:val="1"/>
      <w:numFmt w:val="decimal"/>
      <w:lvlText w:val="%1."/>
      <w:lvlJc w:val="left"/>
      <w:pPr>
        <w:ind w:left="1440" w:hanging="360"/>
      </w:pPr>
    </w:lvl>
    <w:lvl w:ilvl="1" w:tentative="0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>
    <w:nsid w:val="073F39C8"/>
    <w:multiLevelType w:val="multilevel"/>
    <w:tmpl w:val="073F39C8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4">
    <w:nsid w:val="0B1C6730"/>
    <w:multiLevelType w:val="multilevel"/>
    <w:tmpl w:val="0B1C673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50072"/>
    <w:multiLevelType w:val="multilevel"/>
    <w:tmpl w:val="0D150072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0"/>
      <w:numFmt w:val="bullet"/>
      <w:lvlText w:val="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>
    <w:nsid w:val="109E2E40"/>
    <w:multiLevelType w:val="multilevel"/>
    <w:tmpl w:val="109E2E4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D6691"/>
    <w:multiLevelType w:val="multilevel"/>
    <w:tmpl w:val="13CD669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913D5C"/>
    <w:multiLevelType w:val="multilevel"/>
    <w:tmpl w:val="14913D5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15E2B"/>
    <w:multiLevelType w:val="multilevel"/>
    <w:tmpl w:val="15615E2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16FB5482"/>
    <w:multiLevelType w:val="multilevel"/>
    <w:tmpl w:val="16FB5482"/>
    <w:lvl w:ilvl="0" w:tentative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entative="0">
      <w:start w:val="6"/>
      <w:numFmt w:val="decimal"/>
      <w:isLgl/>
      <w:lvlText w:val="%1.%2."/>
      <w:lvlJc w:val="left"/>
      <w:pPr>
        <w:ind w:left="454" w:hanging="4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1">
    <w:nsid w:val="176F2966"/>
    <w:multiLevelType w:val="multilevel"/>
    <w:tmpl w:val="176F2966"/>
    <w:lvl w:ilvl="0" w:tentative="0">
      <w:start w:val="1"/>
      <w:numFmt w:val="bullet"/>
      <w:lvlText w:val=""/>
      <w:lvlJc w:val="left"/>
      <w:pPr>
        <w:ind w:left="785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12">
    <w:nsid w:val="18401509"/>
    <w:multiLevelType w:val="multilevel"/>
    <w:tmpl w:val="18401509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19867238"/>
    <w:multiLevelType w:val="multilevel"/>
    <w:tmpl w:val="19867238"/>
    <w:lvl w:ilvl="0" w:tentative="0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>
    <w:nsid w:val="1B357E20"/>
    <w:multiLevelType w:val="multilevel"/>
    <w:tmpl w:val="1B357E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815E32"/>
    <w:multiLevelType w:val="multilevel"/>
    <w:tmpl w:val="1B815E3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BF0D0C"/>
    <w:multiLevelType w:val="multilevel"/>
    <w:tmpl w:val="23BF0D0C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82429E8"/>
    <w:multiLevelType w:val="multilevel"/>
    <w:tmpl w:val="282429E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6C7225"/>
    <w:multiLevelType w:val="multilevel"/>
    <w:tmpl w:val="286C7225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2CB4387C"/>
    <w:multiLevelType w:val="multilevel"/>
    <w:tmpl w:val="2CB4387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2CBC6F90"/>
    <w:multiLevelType w:val="multilevel"/>
    <w:tmpl w:val="2CBC6F9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261EEA"/>
    <w:multiLevelType w:val="multilevel"/>
    <w:tmpl w:val="35261EEA"/>
    <w:lvl w:ilvl="0" w:tentative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7FD131C"/>
    <w:multiLevelType w:val="multilevel"/>
    <w:tmpl w:val="37FD131C"/>
    <w:lvl w:ilvl="0" w:tentative="0">
      <w:start w:val="1"/>
      <w:numFmt w:val="decimal"/>
      <w:lvlText w:val="%1."/>
      <w:lvlJc w:val="left"/>
      <w:pPr>
        <w:ind w:left="1474" w:hanging="360"/>
      </w:pPr>
    </w:lvl>
    <w:lvl w:ilvl="1" w:tentative="0">
      <w:start w:val="1"/>
      <w:numFmt w:val="decimal"/>
      <w:isLgl/>
      <w:lvlText w:val="%1.%2."/>
      <w:lvlJc w:val="left"/>
      <w:pPr>
        <w:ind w:left="1699" w:hanging="585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834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194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94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54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54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914" w:hanging="1800"/>
      </w:pPr>
      <w:rPr>
        <w:rFonts w:hint="default"/>
      </w:rPr>
    </w:lvl>
  </w:abstractNum>
  <w:abstractNum w:abstractNumId="23">
    <w:nsid w:val="38124FD9"/>
    <w:multiLevelType w:val="multilevel"/>
    <w:tmpl w:val="38124FD9"/>
    <w:lvl w:ilvl="0" w:tentative="0">
      <w:start w:val="1"/>
      <w:numFmt w:val="bullet"/>
      <w:lvlText w:val=""/>
      <w:lvlJc w:val="left"/>
      <w:pPr>
        <w:ind w:left="1367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08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0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2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4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6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8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0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27" w:hanging="360"/>
      </w:pPr>
      <w:rPr>
        <w:rFonts w:hint="default" w:ascii="Wingdings" w:hAnsi="Wingdings"/>
      </w:rPr>
    </w:lvl>
  </w:abstractNum>
  <w:abstractNum w:abstractNumId="24">
    <w:nsid w:val="385A23F8"/>
    <w:multiLevelType w:val="multilevel"/>
    <w:tmpl w:val="385A23F8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3BB67F07"/>
    <w:multiLevelType w:val="multilevel"/>
    <w:tmpl w:val="3BB67F07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745082"/>
    <w:multiLevelType w:val="multilevel"/>
    <w:tmpl w:val="40745082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eastAsiaTheme="minorHAnsi"/>
        <w:b/>
        <w:i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416B6328"/>
    <w:multiLevelType w:val="multilevel"/>
    <w:tmpl w:val="416B632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A608C"/>
    <w:multiLevelType w:val="multilevel"/>
    <w:tmpl w:val="432A608C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43427160"/>
    <w:multiLevelType w:val="multilevel"/>
    <w:tmpl w:val="4342716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A125894"/>
    <w:multiLevelType w:val="multilevel"/>
    <w:tmpl w:val="4A12589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620B73"/>
    <w:multiLevelType w:val="multilevel"/>
    <w:tmpl w:val="4C620B7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6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2">
    <w:nsid w:val="517C55B8"/>
    <w:multiLevelType w:val="multilevel"/>
    <w:tmpl w:val="517C55B8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51C77BC8"/>
    <w:multiLevelType w:val="multilevel"/>
    <w:tmpl w:val="51C77BC8"/>
    <w:lvl w:ilvl="0" w:tentative="0">
      <w:start w:val="1"/>
      <w:numFmt w:val="bullet"/>
      <w:lvlText w:val="-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4">
    <w:nsid w:val="54197A7F"/>
    <w:multiLevelType w:val="multilevel"/>
    <w:tmpl w:val="54197A7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54EA5E13"/>
    <w:multiLevelType w:val="multilevel"/>
    <w:tmpl w:val="54EA5E13"/>
    <w:lvl w:ilvl="0" w:tentative="0">
      <w:start w:val="1"/>
      <w:numFmt w:val="decimal"/>
      <w:lvlText w:val="%1."/>
      <w:lvlJc w:val="left"/>
      <w:pPr>
        <w:ind w:left="1305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935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 w:tentative="0">
      <w:start w:val="1"/>
      <w:numFmt w:val="decimalZero"/>
      <w:isLgl/>
      <w:lvlText w:val="%1.%2.%3.%4.%5"/>
      <w:lvlJc w:val="left"/>
      <w:pPr>
        <w:ind w:left="2565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06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195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69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4185" w:hanging="2160"/>
      </w:pPr>
      <w:rPr>
        <w:rFonts w:hint="default"/>
      </w:rPr>
    </w:lvl>
  </w:abstractNum>
  <w:abstractNum w:abstractNumId="36">
    <w:nsid w:val="578E3687"/>
    <w:multiLevelType w:val="multilevel"/>
    <w:tmpl w:val="578E3687"/>
    <w:lvl w:ilvl="0" w:tentative="0">
      <w:start w:val="1"/>
      <w:numFmt w:val="bullet"/>
      <w:lvlText w:val=""/>
      <w:lvlJc w:val="left"/>
      <w:pPr>
        <w:ind w:left="1211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nsid w:val="59FC6873"/>
    <w:multiLevelType w:val="multilevel"/>
    <w:tmpl w:val="59FC6873"/>
    <w:lvl w:ilvl="0" w:tentative="0">
      <w:start w:val="1"/>
      <w:numFmt w:val="bullet"/>
      <w:lvlText w:val=""/>
      <w:lvlJc w:val="left"/>
      <w:pPr>
        <w:ind w:left="833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38">
    <w:nsid w:val="5ADB44D8"/>
    <w:multiLevelType w:val="multilevel"/>
    <w:tmpl w:val="5ADB44D8"/>
    <w:lvl w:ilvl="0" w:tentative="0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9">
    <w:nsid w:val="69704A55"/>
    <w:multiLevelType w:val="multilevel"/>
    <w:tmpl w:val="69704A55"/>
    <w:lvl w:ilvl="0" w:tentative="0">
      <w:start w:val="1"/>
      <w:numFmt w:val="decimal"/>
      <w:lvlText w:val="%1."/>
      <w:lvlJc w:val="left"/>
      <w:pPr>
        <w:ind w:left="780" w:hanging="360"/>
      </w:pPr>
      <w:rPr>
        <w:b/>
        <w:i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AB5AF6"/>
    <w:multiLevelType w:val="multilevel"/>
    <w:tmpl w:val="6BAB5AF6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64B6D2F"/>
    <w:multiLevelType w:val="multilevel"/>
    <w:tmpl w:val="764B6D2F"/>
    <w:lvl w:ilvl="0" w:tentative="0">
      <w:start w:val="1"/>
      <w:numFmt w:val="bullet"/>
      <w:lvlText w:val=""/>
      <w:lvlJc w:val="left"/>
      <w:pPr>
        <w:ind w:left="1004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42">
    <w:nsid w:val="78AE6B4F"/>
    <w:multiLevelType w:val="multilevel"/>
    <w:tmpl w:val="78AE6B4F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7A01407A"/>
    <w:multiLevelType w:val="multilevel"/>
    <w:tmpl w:val="7A01407A"/>
    <w:lvl w:ilvl="0" w:tentative="0">
      <w:start w:val="1"/>
      <w:numFmt w:val="decimal"/>
      <w:lvlText w:val="%1."/>
      <w:lvlJc w:val="left"/>
      <w:pPr>
        <w:ind w:left="994" w:hanging="360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 w:tentative="0">
      <w:start w:val="3"/>
      <w:numFmt w:val="decimal"/>
      <w:lvlText w:val="%2."/>
      <w:lvlJc w:val="left"/>
      <w:pPr>
        <w:ind w:left="2283" w:hanging="283"/>
      </w:pPr>
      <w:rPr>
        <w:b/>
        <w:bCs/>
        <w:w w:val="99"/>
        <w:lang w:val="ru-RU" w:eastAsia="en-US" w:bidi="ar-SA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</w:lvl>
    <w:lvl w:ilvl="3" w:tentative="0">
      <w:start w:val="0"/>
      <w:numFmt w:val="bullet"/>
      <w:lvlText w:val="•"/>
      <w:lvlJc w:val="left"/>
      <w:pPr>
        <w:ind w:left="2860" w:hanging="720"/>
      </w:pPr>
      <w:rPr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40" w:hanging="720"/>
      </w:pPr>
      <w:rPr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020" w:hanging="720"/>
      </w:pPr>
      <w:rPr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601" w:hanging="720"/>
      </w:pPr>
      <w:rPr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181" w:hanging="720"/>
      </w:pPr>
      <w:rPr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761" w:hanging="720"/>
      </w:pPr>
      <w:rPr>
        <w:lang w:val="ru-RU" w:eastAsia="en-US" w:bidi="ar-SA"/>
      </w:rPr>
    </w:lvl>
  </w:abstractNum>
  <w:abstractNum w:abstractNumId="44">
    <w:nsid w:val="7A5446F8"/>
    <w:multiLevelType w:val="multilevel"/>
    <w:tmpl w:val="7A5446F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B65A9A"/>
    <w:multiLevelType w:val="multilevel"/>
    <w:tmpl w:val="7BB65A9A"/>
    <w:lvl w:ilvl="0" w:tentative="0">
      <w:start w:val="1"/>
      <w:numFmt w:val="decimal"/>
      <w:lvlText w:val="%1."/>
      <w:lvlJc w:val="left"/>
      <w:pPr>
        <w:ind w:left="2344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3064" w:hanging="360"/>
      </w:pPr>
    </w:lvl>
    <w:lvl w:ilvl="2" w:tentative="0">
      <w:start w:val="1"/>
      <w:numFmt w:val="lowerRoman"/>
      <w:lvlText w:val="%3."/>
      <w:lvlJc w:val="right"/>
      <w:pPr>
        <w:ind w:left="3784" w:hanging="180"/>
      </w:pPr>
    </w:lvl>
    <w:lvl w:ilvl="3" w:tentative="0">
      <w:start w:val="1"/>
      <w:numFmt w:val="decimal"/>
      <w:lvlText w:val="%4."/>
      <w:lvlJc w:val="left"/>
      <w:pPr>
        <w:ind w:left="4504" w:hanging="360"/>
      </w:pPr>
    </w:lvl>
    <w:lvl w:ilvl="4" w:tentative="0">
      <w:start w:val="1"/>
      <w:numFmt w:val="lowerLetter"/>
      <w:lvlText w:val="%5."/>
      <w:lvlJc w:val="left"/>
      <w:pPr>
        <w:ind w:left="5224" w:hanging="360"/>
      </w:pPr>
    </w:lvl>
    <w:lvl w:ilvl="5" w:tentative="0">
      <w:start w:val="1"/>
      <w:numFmt w:val="lowerRoman"/>
      <w:lvlText w:val="%6."/>
      <w:lvlJc w:val="right"/>
      <w:pPr>
        <w:ind w:left="5944" w:hanging="180"/>
      </w:pPr>
    </w:lvl>
    <w:lvl w:ilvl="6" w:tentative="0">
      <w:start w:val="1"/>
      <w:numFmt w:val="decimal"/>
      <w:lvlText w:val="%7."/>
      <w:lvlJc w:val="left"/>
      <w:pPr>
        <w:ind w:left="6664" w:hanging="360"/>
      </w:pPr>
    </w:lvl>
    <w:lvl w:ilvl="7" w:tentative="0">
      <w:start w:val="1"/>
      <w:numFmt w:val="lowerLetter"/>
      <w:lvlText w:val="%8."/>
      <w:lvlJc w:val="left"/>
      <w:pPr>
        <w:ind w:left="7384" w:hanging="360"/>
      </w:pPr>
    </w:lvl>
    <w:lvl w:ilvl="8" w:tentative="0">
      <w:start w:val="1"/>
      <w:numFmt w:val="lowerRoman"/>
      <w:lvlText w:val="%9."/>
      <w:lvlJc w:val="right"/>
      <w:pPr>
        <w:ind w:left="8104" w:hanging="180"/>
      </w:pPr>
    </w:lvl>
  </w:abstractNum>
  <w:abstractNum w:abstractNumId="46">
    <w:nsid w:val="7F4135EE"/>
    <w:multiLevelType w:val="multilevel"/>
    <w:tmpl w:val="7F4135E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9"/>
  </w:num>
  <w:num w:numId="4">
    <w:abstractNumId w:val="1"/>
  </w:num>
  <w:num w:numId="5">
    <w:abstractNumId w:val="13"/>
  </w:num>
  <w:num w:numId="6">
    <w:abstractNumId w:val="26"/>
  </w:num>
  <w:num w:numId="7">
    <w:abstractNumId w:val="3"/>
  </w:num>
  <w:num w:numId="8">
    <w:abstractNumId w:val="34"/>
  </w:num>
  <w:num w:numId="9">
    <w:abstractNumId w:val="32"/>
  </w:num>
  <w:num w:numId="10">
    <w:abstractNumId w:val="42"/>
  </w:num>
  <w:num w:numId="11">
    <w:abstractNumId w:val="23"/>
  </w:num>
  <w:num w:numId="12">
    <w:abstractNumId w:val="19"/>
  </w:num>
  <w:num w:numId="13">
    <w:abstractNumId w:val="36"/>
  </w:num>
  <w:num w:numId="14">
    <w:abstractNumId w:val="24"/>
  </w:num>
  <w:num w:numId="15">
    <w:abstractNumId w:val="11"/>
  </w:num>
  <w:num w:numId="16">
    <w:abstractNumId w:val="12"/>
  </w:num>
  <w:num w:numId="17">
    <w:abstractNumId w:val="38"/>
  </w:num>
  <w:num w:numId="18">
    <w:abstractNumId w:val="37"/>
  </w:num>
  <w:num w:numId="19">
    <w:abstractNumId w:val="44"/>
  </w:num>
  <w:num w:numId="20">
    <w:abstractNumId w:val="41"/>
  </w:num>
  <w:num w:numId="21">
    <w:abstractNumId w:val="7"/>
  </w:num>
  <w:num w:numId="22">
    <w:abstractNumId w:val="29"/>
  </w:num>
  <w:num w:numId="23">
    <w:abstractNumId w:val="14"/>
  </w:num>
  <w:num w:numId="24">
    <w:abstractNumId w:val="6"/>
  </w:num>
  <w:num w:numId="25">
    <w:abstractNumId w:val="22"/>
  </w:num>
  <w:num w:numId="26">
    <w:abstractNumId w:val="2"/>
  </w:num>
  <w:num w:numId="27">
    <w:abstractNumId w:val="16"/>
  </w:num>
  <w:num w:numId="28">
    <w:abstractNumId w:val="40"/>
  </w:num>
  <w:num w:numId="29">
    <w:abstractNumId w:val="45"/>
  </w:num>
  <w:num w:numId="30">
    <w:abstractNumId w:val="27"/>
  </w:num>
  <w:num w:numId="31">
    <w:abstractNumId w:val="28"/>
  </w:num>
  <w:num w:numId="32">
    <w:abstractNumId w:val="35"/>
  </w:num>
  <w:num w:numId="33">
    <w:abstractNumId w:val="0"/>
  </w:num>
  <w:num w:numId="34">
    <w:abstractNumId w:val="31"/>
  </w:num>
  <w:num w:numId="35">
    <w:abstractNumId w:val="46"/>
  </w:num>
  <w:num w:numId="36">
    <w:abstractNumId w:val="43"/>
    <w:lvlOverride w:ilvl="0">
      <w:startOverride w:val="1"/>
    </w:lvlOverride>
    <w:lvlOverride w:ilvl="1">
      <w:startOverride w:val="3"/>
    </w:lvlOverride>
  </w:num>
  <w:num w:numId="37">
    <w:abstractNumId w:val="33"/>
  </w:num>
  <w:num w:numId="38">
    <w:abstractNumId w:val="18"/>
  </w:num>
  <w:num w:numId="39">
    <w:abstractNumId w:val="10"/>
  </w:num>
  <w:num w:numId="40">
    <w:abstractNumId w:val="21"/>
  </w:num>
  <w:num w:numId="41">
    <w:abstractNumId w:val="20"/>
  </w:num>
  <w:num w:numId="42">
    <w:abstractNumId w:val="4"/>
  </w:num>
  <w:num w:numId="43">
    <w:abstractNumId w:val="17"/>
  </w:num>
  <w:num w:numId="44">
    <w:abstractNumId w:val="25"/>
  </w:num>
  <w:num w:numId="45">
    <w:abstractNumId w:val="30"/>
  </w:num>
  <w:num w:numId="46">
    <w:abstractNumId w:val="8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70F90"/>
    <w:rsid w:val="00001B5E"/>
    <w:rsid w:val="00006022"/>
    <w:rsid w:val="00006F20"/>
    <w:rsid w:val="00007851"/>
    <w:rsid w:val="00007C34"/>
    <w:rsid w:val="00011ED9"/>
    <w:rsid w:val="00014E5A"/>
    <w:rsid w:val="000166BC"/>
    <w:rsid w:val="0001722C"/>
    <w:rsid w:val="0002053E"/>
    <w:rsid w:val="00022BFA"/>
    <w:rsid w:val="00024796"/>
    <w:rsid w:val="00025546"/>
    <w:rsid w:val="000259EA"/>
    <w:rsid w:val="000271C5"/>
    <w:rsid w:val="00040FE2"/>
    <w:rsid w:val="00043E29"/>
    <w:rsid w:val="00054E57"/>
    <w:rsid w:val="000555FC"/>
    <w:rsid w:val="00055F18"/>
    <w:rsid w:val="00057F8A"/>
    <w:rsid w:val="000604D4"/>
    <w:rsid w:val="000607E4"/>
    <w:rsid w:val="0006194D"/>
    <w:rsid w:val="000625ED"/>
    <w:rsid w:val="00064763"/>
    <w:rsid w:val="000711C6"/>
    <w:rsid w:val="00072F9D"/>
    <w:rsid w:val="00073E0F"/>
    <w:rsid w:val="00075B6B"/>
    <w:rsid w:val="0007720D"/>
    <w:rsid w:val="00084994"/>
    <w:rsid w:val="00092FF8"/>
    <w:rsid w:val="00094B94"/>
    <w:rsid w:val="000A1BC4"/>
    <w:rsid w:val="000A3F36"/>
    <w:rsid w:val="000B007A"/>
    <w:rsid w:val="000B02B2"/>
    <w:rsid w:val="000B2BAC"/>
    <w:rsid w:val="000B7D00"/>
    <w:rsid w:val="000C1EB9"/>
    <w:rsid w:val="000C20D8"/>
    <w:rsid w:val="000D432D"/>
    <w:rsid w:val="000D68BA"/>
    <w:rsid w:val="000E2ABA"/>
    <w:rsid w:val="000E2B05"/>
    <w:rsid w:val="000E30B1"/>
    <w:rsid w:val="000E4B39"/>
    <w:rsid w:val="000E69DE"/>
    <w:rsid w:val="000F5911"/>
    <w:rsid w:val="000F5D27"/>
    <w:rsid w:val="000F7A4C"/>
    <w:rsid w:val="0010064A"/>
    <w:rsid w:val="00106769"/>
    <w:rsid w:val="00107910"/>
    <w:rsid w:val="00110B80"/>
    <w:rsid w:val="00114841"/>
    <w:rsid w:val="00116EB6"/>
    <w:rsid w:val="00117BFB"/>
    <w:rsid w:val="00117E08"/>
    <w:rsid w:val="0012068E"/>
    <w:rsid w:val="00122BCC"/>
    <w:rsid w:val="00126BB4"/>
    <w:rsid w:val="001300FA"/>
    <w:rsid w:val="00133244"/>
    <w:rsid w:val="00136C91"/>
    <w:rsid w:val="00145B21"/>
    <w:rsid w:val="00146431"/>
    <w:rsid w:val="00147B07"/>
    <w:rsid w:val="00154623"/>
    <w:rsid w:val="001564EB"/>
    <w:rsid w:val="00161A23"/>
    <w:rsid w:val="00162168"/>
    <w:rsid w:val="0016361A"/>
    <w:rsid w:val="00167C0C"/>
    <w:rsid w:val="001701AD"/>
    <w:rsid w:val="00170AA1"/>
    <w:rsid w:val="00173773"/>
    <w:rsid w:val="001851CD"/>
    <w:rsid w:val="0019201F"/>
    <w:rsid w:val="001950D8"/>
    <w:rsid w:val="0019750E"/>
    <w:rsid w:val="001A5295"/>
    <w:rsid w:val="001A5746"/>
    <w:rsid w:val="001A6D69"/>
    <w:rsid w:val="001A7A90"/>
    <w:rsid w:val="001B0667"/>
    <w:rsid w:val="001B58A6"/>
    <w:rsid w:val="001B644C"/>
    <w:rsid w:val="001C2F96"/>
    <w:rsid w:val="001C3611"/>
    <w:rsid w:val="001C519B"/>
    <w:rsid w:val="001D2115"/>
    <w:rsid w:val="001D30CA"/>
    <w:rsid w:val="001E13A4"/>
    <w:rsid w:val="001E605E"/>
    <w:rsid w:val="001E62D1"/>
    <w:rsid w:val="001E6838"/>
    <w:rsid w:val="001E7030"/>
    <w:rsid w:val="001F0129"/>
    <w:rsid w:val="001F3E83"/>
    <w:rsid w:val="001F4C54"/>
    <w:rsid w:val="001F4E6A"/>
    <w:rsid w:val="0020573F"/>
    <w:rsid w:val="0021042A"/>
    <w:rsid w:val="00212416"/>
    <w:rsid w:val="002233B4"/>
    <w:rsid w:val="00235D63"/>
    <w:rsid w:val="002369EC"/>
    <w:rsid w:val="00237A99"/>
    <w:rsid w:val="00240FA8"/>
    <w:rsid w:val="002460E7"/>
    <w:rsid w:val="0024620E"/>
    <w:rsid w:val="00250F3D"/>
    <w:rsid w:val="00252F51"/>
    <w:rsid w:val="002620D4"/>
    <w:rsid w:val="002649F3"/>
    <w:rsid w:val="002666FA"/>
    <w:rsid w:val="00267123"/>
    <w:rsid w:val="00272326"/>
    <w:rsid w:val="00272992"/>
    <w:rsid w:val="00277519"/>
    <w:rsid w:val="00285659"/>
    <w:rsid w:val="00286AA0"/>
    <w:rsid w:val="00286CA7"/>
    <w:rsid w:val="0028737D"/>
    <w:rsid w:val="002948FE"/>
    <w:rsid w:val="002961DB"/>
    <w:rsid w:val="002A0C39"/>
    <w:rsid w:val="002A1943"/>
    <w:rsid w:val="002B0FF8"/>
    <w:rsid w:val="002B2F0A"/>
    <w:rsid w:val="002B5F42"/>
    <w:rsid w:val="002C045F"/>
    <w:rsid w:val="002C05A5"/>
    <w:rsid w:val="002C0F04"/>
    <w:rsid w:val="002C0F8E"/>
    <w:rsid w:val="002C1B88"/>
    <w:rsid w:val="002C309F"/>
    <w:rsid w:val="002C4D87"/>
    <w:rsid w:val="002C782B"/>
    <w:rsid w:val="002D2661"/>
    <w:rsid w:val="002D34AB"/>
    <w:rsid w:val="002E05E7"/>
    <w:rsid w:val="002E068E"/>
    <w:rsid w:val="002E5B4E"/>
    <w:rsid w:val="002F17CD"/>
    <w:rsid w:val="002F1BA0"/>
    <w:rsid w:val="002F5D12"/>
    <w:rsid w:val="002F6766"/>
    <w:rsid w:val="002F6F87"/>
    <w:rsid w:val="002F7F1C"/>
    <w:rsid w:val="00307286"/>
    <w:rsid w:val="00315BA8"/>
    <w:rsid w:val="0031634F"/>
    <w:rsid w:val="003164D2"/>
    <w:rsid w:val="003222F1"/>
    <w:rsid w:val="00325B94"/>
    <w:rsid w:val="0033441C"/>
    <w:rsid w:val="003345D9"/>
    <w:rsid w:val="00334672"/>
    <w:rsid w:val="00340392"/>
    <w:rsid w:val="00356055"/>
    <w:rsid w:val="00362850"/>
    <w:rsid w:val="00366325"/>
    <w:rsid w:val="003665BA"/>
    <w:rsid w:val="003705FD"/>
    <w:rsid w:val="00371161"/>
    <w:rsid w:val="003730CB"/>
    <w:rsid w:val="00381164"/>
    <w:rsid w:val="00390043"/>
    <w:rsid w:val="00390952"/>
    <w:rsid w:val="00390CFC"/>
    <w:rsid w:val="003919D0"/>
    <w:rsid w:val="00393987"/>
    <w:rsid w:val="00395A09"/>
    <w:rsid w:val="003A1573"/>
    <w:rsid w:val="003A3910"/>
    <w:rsid w:val="003A3A22"/>
    <w:rsid w:val="003A6B20"/>
    <w:rsid w:val="003B06CE"/>
    <w:rsid w:val="003B0F12"/>
    <w:rsid w:val="003B44BE"/>
    <w:rsid w:val="003B527C"/>
    <w:rsid w:val="003C30CD"/>
    <w:rsid w:val="003D19B1"/>
    <w:rsid w:val="003D1F54"/>
    <w:rsid w:val="003D39EA"/>
    <w:rsid w:val="003D3B23"/>
    <w:rsid w:val="003D611C"/>
    <w:rsid w:val="003E5B98"/>
    <w:rsid w:val="003E68DC"/>
    <w:rsid w:val="003F02D0"/>
    <w:rsid w:val="003F2199"/>
    <w:rsid w:val="003F227C"/>
    <w:rsid w:val="003F4C5F"/>
    <w:rsid w:val="00402D5E"/>
    <w:rsid w:val="00403A72"/>
    <w:rsid w:val="00407739"/>
    <w:rsid w:val="00416F04"/>
    <w:rsid w:val="00422346"/>
    <w:rsid w:val="004267F2"/>
    <w:rsid w:val="0043218F"/>
    <w:rsid w:val="00432A10"/>
    <w:rsid w:val="00435371"/>
    <w:rsid w:val="004355A5"/>
    <w:rsid w:val="004448B8"/>
    <w:rsid w:val="00445A03"/>
    <w:rsid w:val="0044774C"/>
    <w:rsid w:val="00447DD2"/>
    <w:rsid w:val="0045389B"/>
    <w:rsid w:val="00454617"/>
    <w:rsid w:val="0045704B"/>
    <w:rsid w:val="004640EC"/>
    <w:rsid w:val="00464647"/>
    <w:rsid w:val="00464EAC"/>
    <w:rsid w:val="004719BF"/>
    <w:rsid w:val="00475159"/>
    <w:rsid w:val="00476138"/>
    <w:rsid w:val="00480127"/>
    <w:rsid w:val="004827C6"/>
    <w:rsid w:val="004847E4"/>
    <w:rsid w:val="004871C2"/>
    <w:rsid w:val="00487ACE"/>
    <w:rsid w:val="004913F6"/>
    <w:rsid w:val="004914FE"/>
    <w:rsid w:val="004960D8"/>
    <w:rsid w:val="00497480"/>
    <w:rsid w:val="004A791B"/>
    <w:rsid w:val="004B0AF1"/>
    <w:rsid w:val="004B0E9F"/>
    <w:rsid w:val="004C06CC"/>
    <w:rsid w:val="004C40DD"/>
    <w:rsid w:val="004D29F4"/>
    <w:rsid w:val="004D46A6"/>
    <w:rsid w:val="004D557E"/>
    <w:rsid w:val="004D6B0B"/>
    <w:rsid w:val="004F46AE"/>
    <w:rsid w:val="004F47A9"/>
    <w:rsid w:val="004F72C9"/>
    <w:rsid w:val="005064DF"/>
    <w:rsid w:val="00515121"/>
    <w:rsid w:val="00517EE5"/>
    <w:rsid w:val="00521647"/>
    <w:rsid w:val="00521F37"/>
    <w:rsid w:val="005249FE"/>
    <w:rsid w:val="00525A68"/>
    <w:rsid w:val="005300F9"/>
    <w:rsid w:val="00531FCF"/>
    <w:rsid w:val="005371DE"/>
    <w:rsid w:val="005406AD"/>
    <w:rsid w:val="00540C1C"/>
    <w:rsid w:val="0054504D"/>
    <w:rsid w:val="00550D0A"/>
    <w:rsid w:val="0055124A"/>
    <w:rsid w:val="00553FD8"/>
    <w:rsid w:val="005562FA"/>
    <w:rsid w:val="00560F8C"/>
    <w:rsid w:val="0056324D"/>
    <w:rsid w:val="005635ED"/>
    <w:rsid w:val="005645D0"/>
    <w:rsid w:val="0056500A"/>
    <w:rsid w:val="0057255B"/>
    <w:rsid w:val="00573B43"/>
    <w:rsid w:val="00573D56"/>
    <w:rsid w:val="0057471B"/>
    <w:rsid w:val="005757A8"/>
    <w:rsid w:val="0059050E"/>
    <w:rsid w:val="00592191"/>
    <w:rsid w:val="005B0F17"/>
    <w:rsid w:val="005B4A04"/>
    <w:rsid w:val="005B6B10"/>
    <w:rsid w:val="005C3DAD"/>
    <w:rsid w:val="005C5673"/>
    <w:rsid w:val="005C57DE"/>
    <w:rsid w:val="005D33C9"/>
    <w:rsid w:val="005F19D0"/>
    <w:rsid w:val="005F27A5"/>
    <w:rsid w:val="005F5250"/>
    <w:rsid w:val="0060152C"/>
    <w:rsid w:val="006019D4"/>
    <w:rsid w:val="0060265F"/>
    <w:rsid w:val="00612F0F"/>
    <w:rsid w:val="00614791"/>
    <w:rsid w:val="00615E2E"/>
    <w:rsid w:val="00630D7A"/>
    <w:rsid w:val="006311E4"/>
    <w:rsid w:val="0063209B"/>
    <w:rsid w:val="00634107"/>
    <w:rsid w:val="00634750"/>
    <w:rsid w:val="006433CE"/>
    <w:rsid w:val="00644D51"/>
    <w:rsid w:val="006462DF"/>
    <w:rsid w:val="006464F8"/>
    <w:rsid w:val="00654A76"/>
    <w:rsid w:val="00667043"/>
    <w:rsid w:val="0066747C"/>
    <w:rsid w:val="00667580"/>
    <w:rsid w:val="00673170"/>
    <w:rsid w:val="00673E63"/>
    <w:rsid w:val="0068015F"/>
    <w:rsid w:val="006933AE"/>
    <w:rsid w:val="00694623"/>
    <w:rsid w:val="00695E7E"/>
    <w:rsid w:val="006A1439"/>
    <w:rsid w:val="006A253D"/>
    <w:rsid w:val="006A688E"/>
    <w:rsid w:val="006B084D"/>
    <w:rsid w:val="006B125F"/>
    <w:rsid w:val="006B28AC"/>
    <w:rsid w:val="006C6619"/>
    <w:rsid w:val="006C77D4"/>
    <w:rsid w:val="006D050A"/>
    <w:rsid w:val="006D2867"/>
    <w:rsid w:val="006E7EA3"/>
    <w:rsid w:val="006F3C63"/>
    <w:rsid w:val="006F6FB0"/>
    <w:rsid w:val="00700D85"/>
    <w:rsid w:val="007064BF"/>
    <w:rsid w:val="00710B78"/>
    <w:rsid w:val="007156F2"/>
    <w:rsid w:val="0071729E"/>
    <w:rsid w:val="00721061"/>
    <w:rsid w:val="00724B62"/>
    <w:rsid w:val="007318F6"/>
    <w:rsid w:val="007348B6"/>
    <w:rsid w:val="00735A2E"/>
    <w:rsid w:val="007366A2"/>
    <w:rsid w:val="00737E87"/>
    <w:rsid w:val="007460FD"/>
    <w:rsid w:val="00755AFB"/>
    <w:rsid w:val="00755BF6"/>
    <w:rsid w:val="00761E46"/>
    <w:rsid w:val="00767E3F"/>
    <w:rsid w:val="00771EAB"/>
    <w:rsid w:val="007735E1"/>
    <w:rsid w:val="007736D5"/>
    <w:rsid w:val="00781635"/>
    <w:rsid w:val="00784B67"/>
    <w:rsid w:val="00784FFE"/>
    <w:rsid w:val="00785994"/>
    <w:rsid w:val="0078666F"/>
    <w:rsid w:val="00797318"/>
    <w:rsid w:val="007A1D65"/>
    <w:rsid w:val="007A6AE1"/>
    <w:rsid w:val="007A7D1B"/>
    <w:rsid w:val="007B0659"/>
    <w:rsid w:val="007B076F"/>
    <w:rsid w:val="007B1EA6"/>
    <w:rsid w:val="007B3783"/>
    <w:rsid w:val="007B50F9"/>
    <w:rsid w:val="007B6984"/>
    <w:rsid w:val="007C3180"/>
    <w:rsid w:val="007D0CDE"/>
    <w:rsid w:val="007D4A9C"/>
    <w:rsid w:val="007F100D"/>
    <w:rsid w:val="007F2798"/>
    <w:rsid w:val="00803717"/>
    <w:rsid w:val="00804AF7"/>
    <w:rsid w:val="008050DD"/>
    <w:rsid w:val="00807445"/>
    <w:rsid w:val="0081106D"/>
    <w:rsid w:val="00814848"/>
    <w:rsid w:val="00815D6F"/>
    <w:rsid w:val="00816F59"/>
    <w:rsid w:val="00823FBB"/>
    <w:rsid w:val="00825C80"/>
    <w:rsid w:val="0083430E"/>
    <w:rsid w:val="00835986"/>
    <w:rsid w:val="0083627F"/>
    <w:rsid w:val="00841D00"/>
    <w:rsid w:val="0084233A"/>
    <w:rsid w:val="008522EC"/>
    <w:rsid w:val="008551A6"/>
    <w:rsid w:val="00855A26"/>
    <w:rsid w:val="00856315"/>
    <w:rsid w:val="00857708"/>
    <w:rsid w:val="00860953"/>
    <w:rsid w:val="008611B1"/>
    <w:rsid w:val="008637D2"/>
    <w:rsid w:val="0086542F"/>
    <w:rsid w:val="008662C5"/>
    <w:rsid w:val="0087127D"/>
    <w:rsid w:val="00871917"/>
    <w:rsid w:val="00874176"/>
    <w:rsid w:val="00883529"/>
    <w:rsid w:val="0089222E"/>
    <w:rsid w:val="0089323A"/>
    <w:rsid w:val="0089664D"/>
    <w:rsid w:val="00897E24"/>
    <w:rsid w:val="008A417B"/>
    <w:rsid w:val="008A43A6"/>
    <w:rsid w:val="008A76B7"/>
    <w:rsid w:val="008A7E90"/>
    <w:rsid w:val="008B0BB1"/>
    <w:rsid w:val="008B6498"/>
    <w:rsid w:val="008B65DB"/>
    <w:rsid w:val="008B679A"/>
    <w:rsid w:val="008C07B6"/>
    <w:rsid w:val="008C3EC9"/>
    <w:rsid w:val="008D40CB"/>
    <w:rsid w:val="008E0AEB"/>
    <w:rsid w:val="008E643E"/>
    <w:rsid w:val="0090228C"/>
    <w:rsid w:val="00903D07"/>
    <w:rsid w:val="00904AB4"/>
    <w:rsid w:val="00913956"/>
    <w:rsid w:val="0091633B"/>
    <w:rsid w:val="00916BFA"/>
    <w:rsid w:val="00917AA4"/>
    <w:rsid w:val="00920827"/>
    <w:rsid w:val="0093170D"/>
    <w:rsid w:val="009451FC"/>
    <w:rsid w:val="00947BC8"/>
    <w:rsid w:val="00951D30"/>
    <w:rsid w:val="009533E0"/>
    <w:rsid w:val="00953D95"/>
    <w:rsid w:val="00954D2E"/>
    <w:rsid w:val="00956870"/>
    <w:rsid w:val="00957A6B"/>
    <w:rsid w:val="00957E41"/>
    <w:rsid w:val="00965042"/>
    <w:rsid w:val="00967C04"/>
    <w:rsid w:val="00967FB8"/>
    <w:rsid w:val="00972B6D"/>
    <w:rsid w:val="009737AD"/>
    <w:rsid w:val="009779D9"/>
    <w:rsid w:val="00977F77"/>
    <w:rsid w:val="0098016E"/>
    <w:rsid w:val="009801ED"/>
    <w:rsid w:val="00980268"/>
    <w:rsid w:val="00980447"/>
    <w:rsid w:val="0098180A"/>
    <w:rsid w:val="00981E32"/>
    <w:rsid w:val="0099000C"/>
    <w:rsid w:val="00991E9A"/>
    <w:rsid w:val="0099233E"/>
    <w:rsid w:val="009A2EE8"/>
    <w:rsid w:val="009A6662"/>
    <w:rsid w:val="009B2424"/>
    <w:rsid w:val="009B4A31"/>
    <w:rsid w:val="009C0A47"/>
    <w:rsid w:val="009C1096"/>
    <w:rsid w:val="009C14E3"/>
    <w:rsid w:val="009C4A7C"/>
    <w:rsid w:val="009D1F8D"/>
    <w:rsid w:val="009D24F5"/>
    <w:rsid w:val="009D3564"/>
    <w:rsid w:val="009D71FD"/>
    <w:rsid w:val="009E05AA"/>
    <w:rsid w:val="009E26C2"/>
    <w:rsid w:val="009F2CB7"/>
    <w:rsid w:val="009F38DB"/>
    <w:rsid w:val="009F5187"/>
    <w:rsid w:val="009F73F2"/>
    <w:rsid w:val="00A00FE9"/>
    <w:rsid w:val="00A043A0"/>
    <w:rsid w:val="00A07DDC"/>
    <w:rsid w:val="00A1159B"/>
    <w:rsid w:val="00A179D1"/>
    <w:rsid w:val="00A20B0A"/>
    <w:rsid w:val="00A2230B"/>
    <w:rsid w:val="00A26529"/>
    <w:rsid w:val="00A35267"/>
    <w:rsid w:val="00A3536D"/>
    <w:rsid w:val="00A35F53"/>
    <w:rsid w:val="00A3603D"/>
    <w:rsid w:val="00A42433"/>
    <w:rsid w:val="00A52312"/>
    <w:rsid w:val="00A52758"/>
    <w:rsid w:val="00A6463B"/>
    <w:rsid w:val="00A66042"/>
    <w:rsid w:val="00A66586"/>
    <w:rsid w:val="00A70F90"/>
    <w:rsid w:val="00A716B8"/>
    <w:rsid w:val="00A73E79"/>
    <w:rsid w:val="00A75948"/>
    <w:rsid w:val="00A77787"/>
    <w:rsid w:val="00A81472"/>
    <w:rsid w:val="00A90415"/>
    <w:rsid w:val="00A96034"/>
    <w:rsid w:val="00AA0B7D"/>
    <w:rsid w:val="00AA251E"/>
    <w:rsid w:val="00AB6BC0"/>
    <w:rsid w:val="00AC70D6"/>
    <w:rsid w:val="00AD2A32"/>
    <w:rsid w:val="00AE5A4C"/>
    <w:rsid w:val="00AE6F50"/>
    <w:rsid w:val="00AF05BA"/>
    <w:rsid w:val="00AF0A37"/>
    <w:rsid w:val="00AF1F8F"/>
    <w:rsid w:val="00AF2304"/>
    <w:rsid w:val="00B0714F"/>
    <w:rsid w:val="00B079FE"/>
    <w:rsid w:val="00B07CCA"/>
    <w:rsid w:val="00B11AF7"/>
    <w:rsid w:val="00B11D33"/>
    <w:rsid w:val="00B129B3"/>
    <w:rsid w:val="00B1636A"/>
    <w:rsid w:val="00B23270"/>
    <w:rsid w:val="00B23FBF"/>
    <w:rsid w:val="00B35E8F"/>
    <w:rsid w:val="00B374A4"/>
    <w:rsid w:val="00B37949"/>
    <w:rsid w:val="00B42BCA"/>
    <w:rsid w:val="00B45353"/>
    <w:rsid w:val="00B53774"/>
    <w:rsid w:val="00B62035"/>
    <w:rsid w:val="00B62C5B"/>
    <w:rsid w:val="00B63EBA"/>
    <w:rsid w:val="00B66E58"/>
    <w:rsid w:val="00B72B9B"/>
    <w:rsid w:val="00B93CF5"/>
    <w:rsid w:val="00B94AF0"/>
    <w:rsid w:val="00B964F5"/>
    <w:rsid w:val="00B96DCC"/>
    <w:rsid w:val="00BA08B9"/>
    <w:rsid w:val="00BA0AB2"/>
    <w:rsid w:val="00BA6F89"/>
    <w:rsid w:val="00BB2F48"/>
    <w:rsid w:val="00BB797E"/>
    <w:rsid w:val="00BC4831"/>
    <w:rsid w:val="00BC7083"/>
    <w:rsid w:val="00BD2ED8"/>
    <w:rsid w:val="00BD5A34"/>
    <w:rsid w:val="00BD6762"/>
    <w:rsid w:val="00BE4392"/>
    <w:rsid w:val="00BE6DD4"/>
    <w:rsid w:val="00BE7AB3"/>
    <w:rsid w:val="00BF0E82"/>
    <w:rsid w:val="00BF1B53"/>
    <w:rsid w:val="00BF4300"/>
    <w:rsid w:val="00BF7197"/>
    <w:rsid w:val="00C01B14"/>
    <w:rsid w:val="00C04272"/>
    <w:rsid w:val="00C07DB0"/>
    <w:rsid w:val="00C10797"/>
    <w:rsid w:val="00C121C8"/>
    <w:rsid w:val="00C163E6"/>
    <w:rsid w:val="00C1655D"/>
    <w:rsid w:val="00C23232"/>
    <w:rsid w:val="00C2338D"/>
    <w:rsid w:val="00C24384"/>
    <w:rsid w:val="00C300CA"/>
    <w:rsid w:val="00C347F5"/>
    <w:rsid w:val="00C405FF"/>
    <w:rsid w:val="00C50A44"/>
    <w:rsid w:val="00C629E1"/>
    <w:rsid w:val="00C62D3B"/>
    <w:rsid w:val="00C637FC"/>
    <w:rsid w:val="00C71B04"/>
    <w:rsid w:val="00C7369E"/>
    <w:rsid w:val="00C779E7"/>
    <w:rsid w:val="00C87654"/>
    <w:rsid w:val="00C9011E"/>
    <w:rsid w:val="00C92DD0"/>
    <w:rsid w:val="00C93BD4"/>
    <w:rsid w:val="00C947C9"/>
    <w:rsid w:val="00C94AE3"/>
    <w:rsid w:val="00C95A31"/>
    <w:rsid w:val="00C95D41"/>
    <w:rsid w:val="00CA1206"/>
    <w:rsid w:val="00CB640F"/>
    <w:rsid w:val="00CC60F6"/>
    <w:rsid w:val="00CD2039"/>
    <w:rsid w:val="00CD6B9B"/>
    <w:rsid w:val="00CE160B"/>
    <w:rsid w:val="00CE3CFD"/>
    <w:rsid w:val="00CE5413"/>
    <w:rsid w:val="00CE5973"/>
    <w:rsid w:val="00CF1846"/>
    <w:rsid w:val="00CF45F4"/>
    <w:rsid w:val="00CF4F24"/>
    <w:rsid w:val="00CF5E8A"/>
    <w:rsid w:val="00CF7C21"/>
    <w:rsid w:val="00D023CD"/>
    <w:rsid w:val="00D045CB"/>
    <w:rsid w:val="00D07597"/>
    <w:rsid w:val="00D1072C"/>
    <w:rsid w:val="00D15A03"/>
    <w:rsid w:val="00D2460A"/>
    <w:rsid w:val="00D24D30"/>
    <w:rsid w:val="00D33877"/>
    <w:rsid w:val="00D35510"/>
    <w:rsid w:val="00D3645B"/>
    <w:rsid w:val="00D37FAE"/>
    <w:rsid w:val="00D42658"/>
    <w:rsid w:val="00D444C4"/>
    <w:rsid w:val="00D44760"/>
    <w:rsid w:val="00D4625C"/>
    <w:rsid w:val="00D46CE1"/>
    <w:rsid w:val="00D47CE1"/>
    <w:rsid w:val="00D56FD7"/>
    <w:rsid w:val="00D636C9"/>
    <w:rsid w:val="00D668B7"/>
    <w:rsid w:val="00D678D3"/>
    <w:rsid w:val="00D72410"/>
    <w:rsid w:val="00D73470"/>
    <w:rsid w:val="00D74BC9"/>
    <w:rsid w:val="00D76415"/>
    <w:rsid w:val="00D76731"/>
    <w:rsid w:val="00D76BDF"/>
    <w:rsid w:val="00D811C7"/>
    <w:rsid w:val="00D83BBC"/>
    <w:rsid w:val="00D94966"/>
    <w:rsid w:val="00DA1A51"/>
    <w:rsid w:val="00DA4EFB"/>
    <w:rsid w:val="00DA6705"/>
    <w:rsid w:val="00DB2648"/>
    <w:rsid w:val="00DB3BA2"/>
    <w:rsid w:val="00DB454B"/>
    <w:rsid w:val="00DB4AF3"/>
    <w:rsid w:val="00DB54E4"/>
    <w:rsid w:val="00DB60C6"/>
    <w:rsid w:val="00DC2A63"/>
    <w:rsid w:val="00DC2A68"/>
    <w:rsid w:val="00DC38FF"/>
    <w:rsid w:val="00DD2E24"/>
    <w:rsid w:val="00DE0CAE"/>
    <w:rsid w:val="00DE5136"/>
    <w:rsid w:val="00DE53E7"/>
    <w:rsid w:val="00DE6DB7"/>
    <w:rsid w:val="00DF399D"/>
    <w:rsid w:val="00DF4909"/>
    <w:rsid w:val="00E011B4"/>
    <w:rsid w:val="00E05DC5"/>
    <w:rsid w:val="00E07112"/>
    <w:rsid w:val="00E12376"/>
    <w:rsid w:val="00E152A7"/>
    <w:rsid w:val="00E201CD"/>
    <w:rsid w:val="00E4006F"/>
    <w:rsid w:val="00E461D6"/>
    <w:rsid w:val="00E47810"/>
    <w:rsid w:val="00E50CCD"/>
    <w:rsid w:val="00E52661"/>
    <w:rsid w:val="00E62543"/>
    <w:rsid w:val="00E701A9"/>
    <w:rsid w:val="00E70F5C"/>
    <w:rsid w:val="00E76B68"/>
    <w:rsid w:val="00E77717"/>
    <w:rsid w:val="00E80A3E"/>
    <w:rsid w:val="00E81FF8"/>
    <w:rsid w:val="00E82E02"/>
    <w:rsid w:val="00E849C4"/>
    <w:rsid w:val="00E8778E"/>
    <w:rsid w:val="00E92388"/>
    <w:rsid w:val="00E956BD"/>
    <w:rsid w:val="00EA1AA5"/>
    <w:rsid w:val="00EA3040"/>
    <w:rsid w:val="00EA47EB"/>
    <w:rsid w:val="00EA505A"/>
    <w:rsid w:val="00EA585D"/>
    <w:rsid w:val="00EA64EB"/>
    <w:rsid w:val="00EA7858"/>
    <w:rsid w:val="00EB1713"/>
    <w:rsid w:val="00EB55A3"/>
    <w:rsid w:val="00EB57FF"/>
    <w:rsid w:val="00EC357B"/>
    <w:rsid w:val="00ED211D"/>
    <w:rsid w:val="00ED26B1"/>
    <w:rsid w:val="00EE0A50"/>
    <w:rsid w:val="00EE3B37"/>
    <w:rsid w:val="00EE6FB0"/>
    <w:rsid w:val="00EF18D6"/>
    <w:rsid w:val="00EF44A2"/>
    <w:rsid w:val="00F005F6"/>
    <w:rsid w:val="00F00B63"/>
    <w:rsid w:val="00F01A36"/>
    <w:rsid w:val="00F04A62"/>
    <w:rsid w:val="00F064AD"/>
    <w:rsid w:val="00F06B5B"/>
    <w:rsid w:val="00F15A33"/>
    <w:rsid w:val="00F17677"/>
    <w:rsid w:val="00F1784C"/>
    <w:rsid w:val="00F17988"/>
    <w:rsid w:val="00F17A02"/>
    <w:rsid w:val="00F2071B"/>
    <w:rsid w:val="00F20D49"/>
    <w:rsid w:val="00F23D27"/>
    <w:rsid w:val="00F2735B"/>
    <w:rsid w:val="00F30085"/>
    <w:rsid w:val="00F3503F"/>
    <w:rsid w:val="00F35A3B"/>
    <w:rsid w:val="00F36B94"/>
    <w:rsid w:val="00F421A4"/>
    <w:rsid w:val="00F44B6E"/>
    <w:rsid w:val="00F50C2B"/>
    <w:rsid w:val="00F52921"/>
    <w:rsid w:val="00F529F5"/>
    <w:rsid w:val="00F55956"/>
    <w:rsid w:val="00F6038A"/>
    <w:rsid w:val="00F6656E"/>
    <w:rsid w:val="00F66CF2"/>
    <w:rsid w:val="00F71CAB"/>
    <w:rsid w:val="00F71E6B"/>
    <w:rsid w:val="00F74CCD"/>
    <w:rsid w:val="00F86334"/>
    <w:rsid w:val="00F93EA2"/>
    <w:rsid w:val="00FA033B"/>
    <w:rsid w:val="00FA7763"/>
    <w:rsid w:val="00FB30EC"/>
    <w:rsid w:val="00FC54C3"/>
    <w:rsid w:val="00FC7226"/>
    <w:rsid w:val="00FD3C27"/>
    <w:rsid w:val="00FD4FB7"/>
    <w:rsid w:val="00FD5061"/>
    <w:rsid w:val="00FD69F4"/>
    <w:rsid w:val="00FD6F38"/>
    <w:rsid w:val="00FE43CF"/>
    <w:rsid w:val="00FE59C5"/>
    <w:rsid w:val="00FE7F8C"/>
    <w:rsid w:val="00FF633B"/>
    <w:rsid w:val="00FF6FD7"/>
    <w:rsid w:val="27131698"/>
    <w:rsid w:val="73766914"/>
    <w:rsid w:val="77C4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55"/>
    <w:qFormat/>
    <w:uiPriority w:val="9"/>
    <w:pPr>
      <w:keepNext/>
      <w:keepLines/>
      <w:spacing w:before="240" w:line="276" w:lineRule="auto"/>
      <w:outlineLvl w:val="0"/>
    </w:pPr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paragraph" w:styleId="3">
    <w:name w:val="heading 2"/>
    <w:basedOn w:val="1"/>
    <w:link w:val="56"/>
    <w:unhideWhenUsed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4">
    <w:name w:val="heading 4"/>
    <w:basedOn w:val="1"/>
    <w:link w:val="57"/>
    <w:qFormat/>
    <w:uiPriority w:val="9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1"/>
    <w:link w:val="58"/>
    <w:semiHidden/>
    <w:unhideWhenUsed/>
    <w:qFormat/>
    <w:uiPriority w:val="9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semiHidden/>
    <w:unhideWhenUsed/>
    <w:qFormat/>
    <w:uiPriority w:val="99"/>
    <w:rPr>
      <w:color w:val="800080" w:themeColor="followedHyperlink"/>
      <w:u w:val="single"/>
    </w:rPr>
  </w:style>
  <w:style w:type="character" w:styleId="9">
    <w:name w:val="annotation reference"/>
    <w:basedOn w:val="6"/>
    <w:semiHidden/>
    <w:unhideWhenUsed/>
    <w:qFormat/>
    <w:uiPriority w:val="99"/>
    <w:rPr>
      <w:sz w:val="16"/>
      <w:szCs w:val="16"/>
    </w:rPr>
  </w:style>
  <w:style w:type="character" w:styleId="10">
    <w:name w:val="Emphasis"/>
    <w:basedOn w:val="6"/>
    <w:qFormat/>
    <w:uiPriority w:val="20"/>
    <w:rPr>
      <w:i/>
      <w:iCs/>
    </w:rPr>
  </w:style>
  <w:style w:type="character" w:styleId="11">
    <w:name w:val="Hyperlink"/>
    <w:qFormat/>
    <w:uiPriority w:val="99"/>
    <w:rPr>
      <w:color w:val="0000FF"/>
      <w:u w:val="single"/>
    </w:rPr>
  </w:style>
  <w:style w:type="character" w:styleId="12">
    <w:name w:val="page number"/>
    <w:basedOn w:val="6"/>
    <w:qFormat/>
    <w:uiPriority w:val="0"/>
  </w:style>
  <w:style w:type="character" w:styleId="13">
    <w:name w:val="Strong"/>
    <w:qFormat/>
    <w:uiPriority w:val="22"/>
    <w:rPr>
      <w:b/>
      <w:bCs/>
    </w:rPr>
  </w:style>
  <w:style w:type="paragraph" w:styleId="14">
    <w:name w:val="Balloon Text"/>
    <w:basedOn w:val="1"/>
    <w:link w:val="3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73"/>
    <w:unhideWhenUsed/>
    <w:qFormat/>
    <w:uiPriority w:val="99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  <w:lang w:eastAsia="en-US"/>
    </w:rPr>
  </w:style>
  <w:style w:type="paragraph" w:styleId="16">
    <w:name w:val="Plain Text"/>
    <w:basedOn w:val="1"/>
    <w:link w:val="43"/>
    <w:unhideWhenUsed/>
    <w:qFormat/>
    <w:uiPriority w:val="99"/>
    <w:rPr>
      <w:rFonts w:ascii="Consolas" w:hAnsi="Consolas" w:eastAsia="Calibri"/>
      <w:sz w:val="21"/>
      <w:szCs w:val="21"/>
      <w:lang w:eastAsia="en-US"/>
    </w:rPr>
  </w:style>
  <w:style w:type="paragraph" w:styleId="17">
    <w:name w:val="annotation text"/>
    <w:basedOn w:val="1"/>
    <w:link w:val="203"/>
    <w:semiHidden/>
    <w:unhideWhenUsed/>
    <w:qFormat/>
    <w:uiPriority w:val="99"/>
    <w:pPr>
      <w:spacing w:after="160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paragraph" w:styleId="18">
    <w:name w:val="annotation subject"/>
    <w:basedOn w:val="17"/>
    <w:next w:val="17"/>
    <w:link w:val="204"/>
    <w:semiHidden/>
    <w:unhideWhenUsed/>
    <w:qFormat/>
    <w:uiPriority w:val="99"/>
    <w:rPr>
      <w:b/>
      <w:bCs/>
    </w:rPr>
  </w:style>
  <w:style w:type="paragraph" w:styleId="19">
    <w:name w:val="header"/>
    <w:basedOn w:val="1"/>
    <w:link w:val="28"/>
    <w:qFormat/>
    <w:uiPriority w:val="99"/>
    <w:pPr>
      <w:tabs>
        <w:tab w:val="center" w:pos="4677"/>
        <w:tab w:val="right" w:pos="9355"/>
      </w:tabs>
    </w:pPr>
  </w:style>
  <w:style w:type="paragraph" w:styleId="20">
    <w:name w:val="Body Text"/>
    <w:basedOn w:val="1"/>
    <w:link w:val="44"/>
    <w:qFormat/>
    <w:uiPriority w:val="1"/>
    <w:pPr>
      <w:shd w:val="clear" w:color="auto" w:fill="FFFFFF"/>
      <w:spacing w:after="120" w:line="211" w:lineRule="exact"/>
      <w:jc w:val="right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21">
    <w:name w:val="Body Text Indent"/>
    <w:basedOn w:val="1"/>
    <w:link w:val="95"/>
    <w:semiHidden/>
    <w:unhideWhenUsed/>
    <w:qFormat/>
    <w:uiPriority w:val="99"/>
    <w:pPr>
      <w:tabs>
        <w:tab w:val="left" w:pos="360"/>
      </w:tabs>
      <w:ind w:firstLine="357"/>
      <w:jc w:val="both"/>
    </w:pPr>
  </w:style>
  <w:style w:type="paragraph" w:styleId="22">
    <w:name w:val="Title"/>
    <w:basedOn w:val="1"/>
    <w:link w:val="94"/>
    <w:qFormat/>
    <w:uiPriority w:val="1"/>
    <w:pPr>
      <w:jc w:val="center"/>
    </w:pPr>
    <w:rPr>
      <w:b/>
      <w:sz w:val="28"/>
      <w:szCs w:val="20"/>
    </w:rPr>
  </w:style>
  <w:style w:type="paragraph" w:styleId="23">
    <w:name w:val="footer"/>
    <w:basedOn w:val="1"/>
    <w:link w:val="27"/>
    <w:qFormat/>
    <w:uiPriority w:val="99"/>
    <w:pPr>
      <w:tabs>
        <w:tab w:val="center" w:pos="4677"/>
        <w:tab w:val="right" w:pos="9355"/>
      </w:tabs>
    </w:pPr>
  </w:style>
  <w:style w:type="paragraph" w:styleId="24">
    <w:name w:val="Normal (Web)"/>
    <w:basedOn w:val="1"/>
    <w:link w:val="197"/>
    <w:unhideWhenUsed/>
    <w:qFormat/>
    <w:uiPriority w:val="99"/>
    <w:pPr>
      <w:spacing w:before="100" w:beforeAutospacing="1" w:after="119"/>
    </w:pPr>
  </w:style>
  <w:style w:type="paragraph" w:styleId="25">
    <w:name w:val="Body Text 3"/>
    <w:basedOn w:val="1"/>
    <w:link w:val="196"/>
    <w:unhideWhenUsed/>
    <w:qFormat/>
    <w:uiPriority w:val="99"/>
    <w:pPr>
      <w:spacing w:before="100" w:beforeAutospacing="1" w:after="100" w:afterAutospacing="1"/>
    </w:pPr>
  </w:style>
  <w:style w:type="table" w:styleId="26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Нижний колонтитул Знак"/>
    <w:basedOn w:val="6"/>
    <w:link w:val="23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">
    <w:name w:val="Верхний колонтитул Знак"/>
    <w:basedOn w:val="6"/>
    <w:link w:val="1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9">
    <w:name w:val="List Paragraph"/>
    <w:basedOn w:val="1"/>
    <w:qFormat/>
    <w:uiPriority w:val="34"/>
    <w:pPr>
      <w:ind w:left="720"/>
      <w:contextualSpacing/>
    </w:pPr>
    <w:rPr>
      <w:sz w:val="20"/>
      <w:szCs w:val="20"/>
    </w:rPr>
  </w:style>
  <w:style w:type="paragraph" w:customStyle="1" w:styleId="30">
    <w:name w:val="c115"/>
    <w:basedOn w:val="1"/>
    <w:qFormat/>
    <w:uiPriority w:val="0"/>
    <w:pPr>
      <w:spacing w:before="100" w:beforeAutospacing="1" w:after="100" w:afterAutospacing="1"/>
    </w:pPr>
  </w:style>
  <w:style w:type="character" w:customStyle="1" w:styleId="31">
    <w:name w:val="c3"/>
    <w:basedOn w:val="6"/>
    <w:qFormat/>
    <w:uiPriority w:val="0"/>
  </w:style>
  <w:style w:type="character" w:customStyle="1" w:styleId="32">
    <w:name w:val="Текст выноски Знак"/>
    <w:basedOn w:val="6"/>
    <w:link w:val="1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33">
    <w:name w:val="Текст выноски Знак1"/>
    <w:basedOn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34">
    <w:name w:val="c1"/>
    <w:basedOn w:val="6"/>
    <w:qFormat/>
    <w:uiPriority w:val="0"/>
  </w:style>
  <w:style w:type="paragraph" w:styleId="35">
    <w:name w:val="No Spacing"/>
    <w:link w:val="74"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36">
    <w:name w:val="c4"/>
    <w:basedOn w:val="6"/>
    <w:qFormat/>
    <w:uiPriority w:val="0"/>
  </w:style>
  <w:style w:type="paragraph" w:customStyle="1" w:styleId="37">
    <w:name w:val="Default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38">
    <w:name w:val="Основной текст (2)_"/>
    <w:basedOn w:val="6"/>
    <w:link w:val="39"/>
    <w:qFormat/>
    <w:uiPriority w:val="0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9">
    <w:name w:val="Основной текст (2)"/>
    <w:basedOn w:val="1"/>
    <w:link w:val="38"/>
    <w:qFormat/>
    <w:uiPriority w:val="0"/>
    <w:pPr>
      <w:widowControl w:val="0"/>
      <w:shd w:val="clear" w:color="auto" w:fill="FFFFFF"/>
      <w:spacing w:after="520" w:line="310" w:lineRule="exact"/>
      <w:ind w:hanging="1860"/>
    </w:pPr>
    <w:rPr>
      <w:b/>
      <w:bCs/>
      <w:sz w:val="28"/>
      <w:szCs w:val="28"/>
      <w:lang w:eastAsia="en-US"/>
    </w:rPr>
  </w:style>
  <w:style w:type="character" w:customStyle="1" w:styleId="40">
    <w:name w:val="Основной текст (2) + 10;5 pt;Не полужирный"/>
    <w:basedOn w:val="38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41">
    <w:name w:val="Основной текст (2) + 11;5 pt"/>
    <w:basedOn w:val="38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42">
    <w:name w:val="Основной текст (2) + 11 pt;Не полужирный;Курсив"/>
    <w:basedOn w:val="38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3">
    <w:name w:val="Текст Знак"/>
    <w:basedOn w:val="6"/>
    <w:link w:val="16"/>
    <w:qFormat/>
    <w:uiPriority w:val="99"/>
    <w:rPr>
      <w:rFonts w:ascii="Consolas" w:hAnsi="Consolas" w:eastAsia="Calibri" w:cs="Times New Roman"/>
      <w:sz w:val="21"/>
      <w:szCs w:val="21"/>
    </w:rPr>
  </w:style>
  <w:style w:type="character" w:customStyle="1" w:styleId="44">
    <w:name w:val="Основной текст Знак"/>
    <w:link w:val="20"/>
    <w:qFormat/>
    <w:uiPriority w:val="1"/>
    <w:rPr>
      <w:shd w:val="clear" w:color="auto" w:fill="FFFFFF"/>
    </w:rPr>
  </w:style>
  <w:style w:type="character" w:customStyle="1" w:styleId="45">
    <w:name w:val="Основной текст Знак1"/>
    <w:basedOn w:val="6"/>
    <w:link w:val="4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6">
    <w:name w:val="Заголовок №111"/>
    <w:basedOn w:val="1"/>
    <w:link w:val="45"/>
    <w:qFormat/>
    <w:uiPriority w:val="99"/>
    <w:pPr>
      <w:widowControl w:val="0"/>
      <w:shd w:val="clear" w:color="auto" w:fill="FFFFFF"/>
      <w:spacing w:before="240" w:line="259" w:lineRule="exact"/>
    </w:pPr>
  </w:style>
  <w:style w:type="character" w:customStyle="1" w:styleId="47">
    <w:name w:val="Основной текст_"/>
    <w:basedOn w:val="6"/>
    <w:link w:val="48"/>
    <w:qFormat/>
    <w:uiPriority w:val="0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paragraph" w:customStyle="1" w:styleId="48">
    <w:name w:val="Основной текст4"/>
    <w:basedOn w:val="1"/>
    <w:link w:val="47"/>
    <w:qFormat/>
    <w:uiPriority w:val="0"/>
    <w:pPr>
      <w:widowControl w:val="0"/>
      <w:shd w:val="clear" w:color="auto" w:fill="FFFFFF"/>
      <w:spacing w:line="269" w:lineRule="exact"/>
    </w:pPr>
    <w:rPr>
      <w:sz w:val="23"/>
      <w:szCs w:val="23"/>
      <w:lang w:eastAsia="en-US"/>
    </w:rPr>
  </w:style>
  <w:style w:type="character" w:customStyle="1" w:styleId="49">
    <w:name w:val="Основной текст1"/>
    <w:basedOn w:val="4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0">
    <w:name w:val="Основной текст (7)"/>
    <w:basedOn w:val="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table" w:customStyle="1" w:styleId="51">
    <w:name w:val="Сетка таблицы1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2">
    <w:name w:val="Колонтитул"/>
    <w:basedOn w:val="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3">
    <w:name w:val="c0"/>
    <w:basedOn w:val="6"/>
    <w:qFormat/>
    <w:uiPriority w:val="0"/>
  </w:style>
  <w:style w:type="character" w:customStyle="1" w:styleId="54">
    <w:name w:val="c2"/>
    <w:basedOn w:val="6"/>
    <w:qFormat/>
    <w:uiPriority w:val="0"/>
  </w:style>
  <w:style w:type="character" w:customStyle="1" w:styleId="55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color w:val="366091" w:themeColor="accent1" w:themeShade="BF"/>
      <w:sz w:val="32"/>
      <w:szCs w:val="32"/>
      <w:lang w:eastAsia="ru-RU"/>
    </w:rPr>
  </w:style>
  <w:style w:type="character" w:customStyle="1" w:styleId="56">
    <w:name w:val="Заголовок 2 Знак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57">
    <w:name w:val="Заголовок 4 Знак"/>
    <w:basedOn w:val="6"/>
    <w:link w:val="4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58">
    <w:name w:val="Заголовок 5 Знак"/>
    <w:basedOn w:val="6"/>
    <w:link w:val="5"/>
    <w:semiHidden/>
    <w:qFormat/>
    <w:uiPriority w:val="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table" w:customStyle="1" w:styleId="59">
    <w:name w:val="Сетка таблицы2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0">
    <w:name w:val="Базовый"/>
    <w:qFormat/>
    <w:uiPriority w:val="99"/>
    <w:pPr>
      <w:tabs>
        <w:tab w:val="left" w:pos="709"/>
      </w:tabs>
      <w:suppressAutoHyphens/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table" w:customStyle="1" w:styleId="61">
    <w:name w:val="TableGrid"/>
    <w:qFormat/>
    <w:uiPriority w:val="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2">
    <w:name w:val="Основной текст (61)_"/>
    <w:link w:val="63"/>
    <w:qFormat/>
    <w:locked/>
    <w:uiPriority w:val="0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3">
    <w:name w:val="Основной текст (61)"/>
    <w:basedOn w:val="1"/>
    <w:link w:val="62"/>
    <w:qFormat/>
    <w:uiPriority w:val="0"/>
    <w:pPr>
      <w:shd w:val="clear" w:color="auto" w:fill="FFFFFF"/>
      <w:spacing w:line="0" w:lineRule="atLeast"/>
    </w:pPr>
    <w:rPr>
      <w:rFonts w:eastAsiaTheme="minorHAnsi"/>
      <w:sz w:val="23"/>
      <w:szCs w:val="23"/>
      <w:lang w:eastAsia="en-US"/>
    </w:rPr>
  </w:style>
  <w:style w:type="paragraph" w:customStyle="1" w:styleId="64">
    <w:name w:val="consplusnormal"/>
    <w:basedOn w:val="1"/>
    <w:qFormat/>
    <w:uiPriority w:val="99"/>
    <w:pPr>
      <w:suppressAutoHyphens/>
      <w:spacing w:before="280" w:after="280"/>
    </w:pPr>
    <w:rPr>
      <w:lang w:eastAsia="ar-SA"/>
    </w:rPr>
  </w:style>
  <w:style w:type="paragraph" w:customStyle="1" w:styleId="65">
    <w:name w:val="заголовок 1"/>
    <w:basedOn w:val="1"/>
    <w:next w:val="1"/>
    <w:qFormat/>
    <w:uiPriority w:val="99"/>
    <w:pPr>
      <w:keepNext/>
      <w:suppressAutoHyphens/>
      <w:autoSpaceDE w:val="0"/>
    </w:pPr>
    <w:rPr>
      <w:lang w:eastAsia="ar-SA"/>
    </w:rPr>
  </w:style>
  <w:style w:type="paragraph" w:customStyle="1" w:styleId="66">
    <w:name w:val="Абзац списка1"/>
    <w:basedOn w:val="1"/>
    <w:qFormat/>
    <w:uiPriority w:val="99"/>
    <w:pPr>
      <w:suppressAutoHyphens/>
      <w:spacing w:after="200" w:line="276" w:lineRule="auto"/>
    </w:pPr>
    <w:rPr>
      <w:rFonts w:ascii="Calibri" w:hAnsi="Calibri" w:eastAsia="Lucida Sans Unicode"/>
      <w:kern w:val="2"/>
      <w:sz w:val="22"/>
      <w:szCs w:val="22"/>
      <w:lang w:eastAsia="ar-SA"/>
    </w:rPr>
  </w:style>
  <w:style w:type="paragraph" w:customStyle="1" w:styleId="67">
    <w:name w:val="p16"/>
    <w:basedOn w:val="1"/>
    <w:qFormat/>
    <w:uiPriority w:val="99"/>
    <w:pPr>
      <w:spacing w:before="100" w:beforeAutospacing="1" w:after="100" w:afterAutospacing="1"/>
    </w:pPr>
  </w:style>
  <w:style w:type="paragraph" w:customStyle="1" w:styleId="68">
    <w:name w:val="p3"/>
    <w:basedOn w:val="1"/>
    <w:qFormat/>
    <w:uiPriority w:val="99"/>
    <w:pPr>
      <w:spacing w:before="100" w:beforeAutospacing="1" w:after="100" w:afterAutospacing="1"/>
    </w:pPr>
  </w:style>
  <w:style w:type="character" w:customStyle="1" w:styleId="69">
    <w:name w:val="s1"/>
    <w:basedOn w:val="6"/>
    <w:qFormat/>
    <w:uiPriority w:val="0"/>
  </w:style>
  <w:style w:type="paragraph" w:customStyle="1" w:styleId="70">
    <w:name w:val="p4"/>
    <w:basedOn w:val="1"/>
    <w:qFormat/>
    <w:uiPriority w:val="99"/>
    <w:pPr>
      <w:spacing w:before="100" w:beforeAutospacing="1" w:after="100" w:afterAutospacing="1"/>
    </w:pPr>
  </w:style>
  <w:style w:type="character" w:customStyle="1" w:styleId="71">
    <w:name w:val="s2"/>
    <w:basedOn w:val="6"/>
    <w:qFormat/>
    <w:uiPriority w:val="0"/>
  </w:style>
  <w:style w:type="paragraph" w:customStyle="1" w:styleId="72">
    <w:name w:val="ConsPlusNormal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sz w:val="20"/>
      <w:szCs w:val="20"/>
      <w:lang w:val="ru-RU" w:eastAsia="en-US" w:bidi="ar-SA"/>
    </w:rPr>
  </w:style>
  <w:style w:type="character" w:customStyle="1" w:styleId="73">
    <w:name w:val="Основной текст 2 Знак"/>
    <w:basedOn w:val="6"/>
    <w:link w:val="15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74">
    <w:name w:val="Без интервала Знак"/>
    <w:link w:val="35"/>
    <w:qFormat/>
    <w:locked/>
    <w:uiPriority w:val="99"/>
    <w:rPr>
      <w:rFonts w:eastAsiaTheme="minorEastAsia"/>
      <w:lang w:eastAsia="ru-RU"/>
    </w:rPr>
  </w:style>
  <w:style w:type="paragraph" w:customStyle="1" w:styleId="75">
    <w:name w:val="a2"/>
    <w:basedOn w:val="1"/>
    <w:qFormat/>
    <w:uiPriority w:val="99"/>
    <w:pPr>
      <w:spacing w:before="30" w:after="30"/>
    </w:pPr>
    <w:rPr>
      <w:sz w:val="20"/>
      <w:szCs w:val="20"/>
    </w:rPr>
  </w:style>
  <w:style w:type="paragraph" w:customStyle="1" w:styleId="76">
    <w:name w:val="a3"/>
    <w:basedOn w:val="1"/>
    <w:qFormat/>
    <w:uiPriority w:val="99"/>
    <w:pPr>
      <w:spacing w:before="30" w:after="30"/>
    </w:pPr>
    <w:rPr>
      <w:sz w:val="20"/>
      <w:szCs w:val="20"/>
    </w:rPr>
  </w:style>
  <w:style w:type="paragraph" w:customStyle="1" w:styleId="77">
    <w:name w:val="Style3"/>
    <w:basedOn w:val="1"/>
    <w:semiHidden/>
    <w:qFormat/>
    <w:uiPriority w:val="99"/>
    <w:pPr>
      <w:widowControl w:val="0"/>
      <w:autoSpaceDE w:val="0"/>
      <w:autoSpaceDN w:val="0"/>
      <w:adjustRightInd w:val="0"/>
      <w:spacing w:line="235" w:lineRule="exact"/>
      <w:jc w:val="center"/>
    </w:pPr>
  </w:style>
  <w:style w:type="paragraph" w:customStyle="1" w:styleId="78">
    <w:name w:val="Style6"/>
    <w:basedOn w:val="1"/>
    <w:semiHidden/>
    <w:qFormat/>
    <w:uiPriority w:val="99"/>
    <w:pPr>
      <w:widowControl w:val="0"/>
      <w:autoSpaceDE w:val="0"/>
      <w:autoSpaceDN w:val="0"/>
      <w:adjustRightInd w:val="0"/>
      <w:spacing w:line="240" w:lineRule="exact"/>
      <w:ind w:firstLine="283"/>
      <w:jc w:val="both"/>
    </w:pPr>
  </w:style>
  <w:style w:type="paragraph" w:customStyle="1" w:styleId="79">
    <w:name w:val="c9"/>
    <w:basedOn w:val="1"/>
    <w:qFormat/>
    <w:uiPriority w:val="99"/>
    <w:pPr>
      <w:spacing w:before="100" w:beforeAutospacing="1" w:after="100" w:afterAutospacing="1"/>
    </w:pPr>
  </w:style>
  <w:style w:type="character" w:customStyle="1" w:styleId="80">
    <w:name w:val="apple-converted-space"/>
    <w:basedOn w:val="6"/>
    <w:qFormat/>
    <w:uiPriority w:val="0"/>
  </w:style>
  <w:style w:type="character" w:customStyle="1" w:styleId="81">
    <w:name w:val="Font Style11"/>
    <w:qFormat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82">
    <w:name w:val="Font Style13"/>
    <w:qFormat/>
    <w:uiPriority w:val="99"/>
    <w:rPr>
      <w:rFonts w:hint="default" w:ascii="Times New Roman" w:hAnsi="Times New Roman" w:cs="Times New Roman"/>
      <w:sz w:val="20"/>
      <w:szCs w:val="20"/>
    </w:rPr>
  </w:style>
  <w:style w:type="table" w:customStyle="1" w:styleId="83">
    <w:name w:val="Сетка таблицы11"/>
    <w:basedOn w:val="7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4">
    <w:name w:val="Основной текст с отступом 21"/>
    <w:basedOn w:val="1"/>
    <w:qFormat/>
    <w:uiPriority w:val="99"/>
    <w:pPr>
      <w:suppressAutoHyphens/>
      <w:ind w:left="708"/>
    </w:pPr>
    <w:rPr>
      <w:lang w:eastAsia="ar-SA"/>
    </w:rPr>
  </w:style>
  <w:style w:type="table" w:customStyle="1" w:styleId="85">
    <w:name w:val="Сетка таблицы3"/>
    <w:basedOn w:val="7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 светлая1"/>
    <w:basedOn w:val="7"/>
    <w:qFormat/>
    <w:uiPriority w:val="40"/>
    <w:pPr>
      <w:spacing w:after="0" w:line="240" w:lineRule="auto"/>
    </w:pPr>
    <w:rPr>
      <w:rFonts w:eastAsiaTheme="minorEastAsia"/>
      <w:lang w:eastAsia="ru-RU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7">
    <w:name w:val="wp1"/>
    <w:basedOn w:val="1"/>
    <w:qFormat/>
    <w:uiPriority w:val="99"/>
    <w:pPr>
      <w:spacing w:before="100" w:beforeAutospacing="1" w:after="100" w:afterAutospacing="1"/>
      <w:ind w:firstLine="113"/>
      <w:jc w:val="both"/>
    </w:pPr>
    <w:rPr>
      <w:u w:val="single"/>
    </w:rPr>
  </w:style>
  <w:style w:type="character" w:customStyle="1" w:styleId="88">
    <w:name w:val="wt42"/>
    <w:basedOn w:val="6"/>
    <w:qFormat/>
    <w:uiPriority w:val="0"/>
  </w:style>
  <w:style w:type="character" w:customStyle="1" w:styleId="89">
    <w:name w:val="wt43"/>
    <w:basedOn w:val="6"/>
    <w:qFormat/>
    <w:uiPriority w:val="0"/>
  </w:style>
  <w:style w:type="character" w:customStyle="1" w:styleId="90">
    <w:name w:val="wt83"/>
    <w:basedOn w:val="6"/>
    <w:qFormat/>
    <w:uiPriority w:val="0"/>
  </w:style>
  <w:style w:type="paragraph" w:customStyle="1" w:styleId="91">
    <w:name w:val="c6"/>
    <w:basedOn w:val="1"/>
    <w:qFormat/>
    <w:uiPriority w:val="99"/>
    <w:pPr>
      <w:spacing w:before="100" w:beforeAutospacing="1" w:after="100" w:afterAutospacing="1"/>
      <w:ind w:firstLine="113"/>
      <w:jc w:val="both"/>
    </w:pPr>
    <w:rPr>
      <w:u w:val="single"/>
    </w:rPr>
  </w:style>
  <w:style w:type="character" w:customStyle="1" w:styleId="92">
    <w:name w:val="c2c10"/>
    <w:basedOn w:val="6"/>
    <w:qFormat/>
    <w:uiPriority w:val="0"/>
  </w:style>
  <w:style w:type="character" w:customStyle="1" w:styleId="93">
    <w:name w:val="text"/>
    <w:basedOn w:val="6"/>
    <w:qFormat/>
    <w:uiPriority w:val="0"/>
  </w:style>
  <w:style w:type="character" w:customStyle="1" w:styleId="94">
    <w:name w:val="Название Знак"/>
    <w:basedOn w:val="6"/>
    <w:link w:val="22"/>
    <w:qFormat/>
    <w:uiPriority w:val="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95">
    <w:name w:val="Основной текст с отступом Знак"/>
    <w:basedOn w:val="6"/>
    <w:link w:val="2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6">
    <w:name w:val="Стиль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97">
    <w:name w:val="Основной текст 22"/>
    <w:basedOn w:val="1"/>
    <w:qFormat/>
    <w:uiPriority w:val="99"/>
    <w:pPr>
      <w:suppressAutoHyphens/>
      <w:overflowPunct w:val="0"/>
      <w:autoSpaceDE w:val="0"/>
      <w:jc w:val="both"/>
    </w:pPr>
    <w:rPr>
      <w:sz w:val="28"/>
      <w:szCs w:val="20"/>
      <w:lang w:eastAsia="ar-SA"/>
    </w:rPr>
  </w:style>
  <w:style w:type="character" w:customStyle="1" w:styleId="98">
    <w:name w:val="ff2"/>
    <w:basedOn w:val="6"/>
    <w:qFormat/>
    <w:uiPriority w:val="0"/>
  </w:style>
  <w:style w:type="table" w:customStyle="1" w:styleId="99">
    <w:name w:val="Сетка таблицы111"/>
    <w:basedOn w:val="7"/>
    <w:qFormat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western"/>
    <w:basedOn w:val="1"/>
    <w:qFormat/>
    <w:uiPriority w:val="99"/>
    <w:pPr>
      <w:spacing w:before="100" w:beforeAutospacing="1" w:after="100" w:afterAutospacing="1"/>
    </w:pPr>
  </w:style>
  <w:style w:type="paragraph" w:customStyle="1" w:styleId="101">
    <w:name w:val="p1"/>
    <w:basedOn w:val="1"/>
    <w:qFormat/>
    <w:uiPriority w:val="99"/>
    <w:pPr>
      <w:spacing w:before="100" w:beforeAutospacing="1" w:after="100" w:afterAutospacing="1"/>
    </w:pPr>
  </w:style>
  <w:style w:type="paragraph" w:customStyle="1" w:styleId="102">
    <w:name w:val="p2"/>
    <w:basedOn w:val="1"/>
    <w:qFormat/>
    <w:uiPriority w:val="99"/>
    <w:pPr>
      <w:spacing w:before="100" w:beforeAutospacing="1" w:after="100" w:afterAutospacing="1"/>
    </w:pPr>
  </w:style>
  <w:style w:type="paragraph" w:customStyle="1" w:styleId="103">
    <w:name w:val="p5"/>
    <w:basedOn w:val="1"/>
    <w:qFormat/>
    <w:uiPriority w:val="99"/>
    <w:pPr>
      <w:spacing w:before="100" w:beforeAutospacing="1" w:after="100" w:afterAutospacing="1"/>
    </w:pPr>
  </w:style>
  <w:style w:type="paragraph" w:customStyle="1" w:styleId="104">
    <w:name w:val="p6"/>
    <w:basedOn w:val="1"/>
    <w:qFormat/>
    <w:uiPriority w:val="99"/>
    <w:pPr>
      <w:spacing w:before="100" w:beforeAutospacing="1" w:after="100" w:afterAutospacing="1"/>
    </w:pPr>
  </w:style>
  <w:style w:type="paragraph" w:customStyle="1" w:styleId="105">
    <w:name w:val="p7"/>
    <w:basedOn w:val="1"/>
    <w:qFormat/>
    <w:uiPriority w:val="99"/>
    <w:pPr>
      <w:spacing w:before="100" w:beforeAutospacing="1" w:after="100" w:afterAutospacing="1"/>
    </w:pPr>
  </w:style>
  <w:style w:type="paragraph" w:customStyle="1" w:styleId="106">
    <w:name w:val="p8"/>
    <w:basedOn w:val="1"/>
    <w:qFormat/>
    <w:uiPriority w:val="99"/>
    <w:pPr>
      <w:spacing w:before="100" w:beforeAutospacing="1" w:after="100" w:afterAutospacing="1"/>
    </w:pPr>
  </w:style>
  <w:style w:type="paragraph" w:customStyle="1" w:styleId="107">
    <w:name w:val="p9"/>
    <w:basedOn w:val="1"/>
    <w:qFormat/>
    <w:uiPriority w:val="99"/>
    <w:pPr>
      <w:spacing w:before="100" w:beforeAutospacing="1" w:after="100" w:afterAutospacing="1"/>
    </w:pPr>
  </w:style>
  <w:style w:type="paragraph" w:customStyle="1" w:styleId="108">
    <w:name w:val="p10"/>
    <w:basedOn w:val="1"/>
    <w:qFormat/>
    <w:uiPriority w:val="99"/>
    <w:pPr>
      <w:spacing w:before="100" w:beforeAutospacing="1" w:after="100" w:afterAutospacing="1"/>
    </w:pPr>
  </w:style>
  <w:style w:type="paragraph" w:customStyle="1" w:styleId="109">
    <w:name w:val="p11"/>
    <w:basedOn w:val="1"/>
    <w:qFormat/>
    <w:uiPriority w:val="99"/>
    <w:pPr>
      <w:spacing w:before="100" w:beforeAutospacing="1" w:after="100" w:afterAutospacing="1"/>
    </w:pPr>
  </w:style>
  <w:style w:type="paragraph" w:customStyle="1" w:styleId="110">
    <w:name w:val="p12"/>
    <w:basedOn w:val="1"/>
    <w:qFormat/>
    <w:uiPriority w:val="99"/>
    <w:pPr>
      <w:spacing w:before="100" w:beforeAutospacing="1" w:after="100" w:afterAutospacing="1"/>
    </w:pPr>
  </w:style>
  <w:style w:type="paragraph" w:customStyle="1" w:styleId="111">
    <w:name w:val="p13"/>
    <w:basedOn w:val="1"/>
    <w:qFormat/>
    <w:uiPriority w:val="99"/>
    <w:pPr>
      <w:spacing w:before="100" w:beforeAutospacing="1" w:after="100" w:afterAutospacing="1"/>
    </w:pPr>
  </w:style>
  <w:style w:type="paragraph" w:customStyle="1" w:styleId="112">
    <w:name w:val="p14"/>
    <w:basedOn w:val="1"/>
    <w:qFormat/>
    <w:uiPriority w:val="99"/>
    <w:pPr>
      <w:spacing w:before="100" w:beforeAutospacing="1" w:after="100" w:afterAutospacing="1"/>
    </w:pPr>
  </w:style>
  <w:style w:type="paragraph" w:customStyle="1" w:styleId="113">
    <w:name w:val="p15"/>
    <w:basedOn w:val="1"/>
    <w:qFormat/>
    <w:uiPriority w:val="99"/>
    <w:pPr>
      <w:spacing w:before="100" w:beforeAutospacing="1" w:after="100" w:afterAutospacing="1"/>
    </w:pPr>
  </w:style>
  <w:style w:type="paragraph" w:customStyle="1" w:styleId="114">
    <w:name w:val="p17"/>
    <w:basedOn w:val="1"/>
    <w:qFormat/>
    <w:uiPriority w:val="99"/>
    <w:pPr>
      <w:spacing w:before="100" w:beforeAutospacing="1" w:after="100" w:afterAutospacing="1"/>
    </w:pPr>
  </w:style>
  <w:style w:type="paragraph" w:customStyle="1" w:styleId="115">
    <w:name w:val="p18"/>
    <w:basedOn w:val="1"/>
    <w:qFormat/>
    <w:uiPriority w:val="99"/>
    <w:pPr>
      <w:spacing w:before="100" w:beforeAutospacing="1" w:after="100" w:afterAutospacing="1"/>
    </w:pPr>
  </w:style>
  <w:style w:type="paragraph" w:customStyle="1" w:styleId="116">
    <w:name w:val="p19"/>
    <w:basedOn w:val="1"/>
    <w:qFormat/>
    <w:uiPriority w:val="99"/>
    <w:pPr>
      <w:spacing w:before="100" w:beforeAutospacing="1" w:after="100" w:afterAutospacing="1"/>
    </w:pPr>
  </w:style>
  <w:style w:type="paragraph" w:customStyle="1" w:styleId="117">
    <w:name w:val="p20"/>
    <w:basedOn w:val="1"/>
    <w:qFormat/>
    <w:uiPriority w:val="99"/>
    <w:pPr>
      <w:spacing w:before="100" w:beforeAutospacing="1" w:after="100" w:afterAutospacing="1"/>
    </w:pPr>
  </w:style>
  <w:style w:type="paragraph" w:customStyle="1" w:styleId="118">
    <w:name w:val="p21"/>
    <w:basedOn w:val="1"/>
    <w:qFormat/>
    <w:uiPriority w:val="99"/>
    <w:pPr>
      <w:spacing w:before="100" w:beforeAutospacing="1" w:after="100" w:afterAutospacing="1"/>
    </w:pPr>
  </w:style>
  <w:style w:type="paragraph" w:customStyle="1" w:styleId="119">
    <w:name w:val="p22"/>
    <w:basedOn w:val="1"/>
    <w:qFormat/>
    <w:uiPriority w:val="99"/>
    <w:pPr>
      <w:spacing w:before="100" w:beforeAutospacing="1" w:after="100" w:afterAutospacing="1"/>
    </w:pPr>
  </w:style>
  <w:style w:type="paragraph" w:customStyle="1" w:styleId="120">
    <w:name w:val="p23"/>
    <w:basedOn w:val="1"/>
    <w:qFormat/>
    <w:uiPriority w:val="99"/>
    <w:pPr>
      <w:spacing w:before="100" w:beforeAutospacing="1" w:after="100" w:afterAutospacing="1"/>
    </w:pPr>
  </w:style>
  <w:style w:type="paragraph" w:customStyle="1" w:styleId="121">
    <w:name w:val="p24"/>
    <w:basedOn w:val="1"/>
    <w:qFormat/>
    <w:uiPriority w:val="99"/>
    <w:pPr>
      <w:spacing w:before="100" w:beforeAutospacing="1" w:after="100" w:afterAutospacing="1"/>
    </w:pPr>
  </w:style>
  <w:style w:type="paragraph" w:customStyle="1" w:styleId="122">
    <w:name w:val="p25"/>
    <w:basedOn w:val="1"/>
    <w:qFormat/>
    <w:uiPriority w:val="99"/>
    <w:pPr>
      <w:spacing w:before="100" w:beforeAutospacing="1" w:after="100" w:afterAutospacing="1"/>
    </w:pPr>
  </w:style>
  <w:style w:type="paragraph" w:customStyle="1" w:styleId="123">
    <w:name w:val="p26"/>
    <w:basedOn w:val="1"/>
    <w:qFormat/>
    <w:uiPriority w:val="99"/>
    <w:pPr>
      <w:spacing w:before="100" w:beforeAutospacing="1" w:after="100" w:afterAutospacing="1"/>
    </w:pPr>
  </w:style>
  <w:style w:type="paragraph" w:customStyle="1" w:styleId="124">
    <w:name w:val="p27"/>
    <w:basedOn w:val="1"/>
    <w:qFormat/>
    <w:uiPriority w:val="99"/>
    <w:pPr>
      <w:spacing w:before="100" w:beforeAutospacing="1" w:after="100" w:afterAutospacing="1"/>
    </w:pPr>
  </w:style>
  <w:style w:type="paragraph" w:customStyle="1" w:styleId="125">
    <w:name w:val="p28"/>
    <w:basedOn w:val="1"/>
    <w:qFormat/>
    <w:uiPriority w:val="99"/>
    <w:pPr>
      <w:spacing w:before="100" w:beforeAutospacing="1" w:after="100" w:afterAutospacing="1"/>
    </w:pPr>
  </w:style>
  <w:style w:type="paragraph" w:customStyle="1" w:styleId="126">
    <w:name w:val="p29"/>
    <w:basedOn w:val="1"/>
    <w:qFormat/>
    <w:uiPriority w:val="99"/>
    <w:pPr>
      <w:spacing w:before="100" w:beforeAutospacing="1" w:after="100" w:afterAutospacing="1"/>
    </w:pPr>
  </w:style>
  <w:style w:type="paragraph" w:customStyle="1" w:styleId="127">
    <w:name w:val="p30"/>
    <w:basedOn w:val="1"/>
    <w:qFormat/>
    <w:uiPriority w:val="99"/>
    <w:pPr>
      <w:spacing w:before="100" w:beforeAutospacing="1" w:after="100" w:afterAutospacing="1"/>
    </w:pPr>
  </w:style>
  <w:style w:type="paragraph" w:customStyle="1" w:styleId="128">
    <w:name w:val="p31"/>
    <w:basedOn w:val="1"/>
    <w:qFormat/>
    <w:uiPriority w:val="99"/>
    <w:pPr>
      <w:spacing w:before="100" w:beforeAutospacing="1" w:after="100" w:afterAutospacing="1"/>
    </w:pPr>
  </w:style>
  <w:style w:type="paragraph" w:customStyle="1" w:styleId="129">
    <w:name w:val="p32"/>
    <w:basedOn w:val="1"/>
    <w:qFormat/>
    <w:uiPriority w:val="99"/>
    <w:pPr>
      <w:spacing w:before="100" w:beforeAutospacing="1" w:after="100" w:afterAutospacing="1"/>
    </w:pPr>
  </w:style>
  <w:style w:type="paragraph" w:customStyle="1" w:styleId="130">
    <w:name w:val="p33"/>
    <w:basedOn w:val="1"/>
    <w:qFormat/>
    <w:uiPriority w:val="99"/>
    <w:pPr>
      <w:spacing w:before="100" w:beforeAutospacing="1" w:after="100" w:afterAutospacing="1"/>
    </w:pPr>
  </w:style>
  <w:style w:type="paragraph" w:customStyle="1" w:styleId="131">
    <w:name w:val="p34"/>
    <w:basedOn w:val="1"/>
    <w:qFormat/>
    <w:uiPriority w:val="99"/>
    <w:pPr>
      <w:spacing w:before="100" w:beforeAutospacing="1" w:after="100" w:afterAutospacing="1"/>
    </w:pPr>
  </w:style>
  <w:style w:type="paragraph" w:customStyle="1" w:styleId="132">
    <w:name w:val="p35"/>
    <w:basedOn w:val="1"/>
    <w:qFormat/>
    <w:uiPriority w:val="99"/>
    <w:pPr>
      <w:spacing w:before="100" w:beforeAutospacing="1" w:after="100" w:afterAutospacing="1"/>
    </w:pPr>
  </w:style>
  <w:style w:type="paragraph" w:customStyle="1" w:styleId="133">
    <w:name w:val="p36"/>
    <w:basedOn w:val="1"/>
    <w:qFormat/>
    <w:uiPriority w:val="99"/>
    <w:pPr>
      <w:spacing w:before="100" w:beforeAutospacing="1" w:after="100" w:afterAutospacing="1"/>
    </w:pPr>
  </w:style>
  <w:style w:type="paragraph" w:customStyle="1" w:styleId="134">
    <w:name w:val="p37"/>
    <w:basedOn w:val="1"/>
    <w:qFormat/>
    <w:uiPriority w:val="99"/>
    <w:pPr>
      <w:spacing w:before="100" w:beforeAutospacing="1" w:after="100" w:afterAutospacing="1"/>
    </w:pPr>
  </w:style>
  <w:style w:type="paragraph" w:customStyle="1" w:styleId="135">
    <w:name w:val="p38"/>
    <w:basedOn w:val="1"/>
    <w:qFormat/>
    <w:uiPriority w:val="99"/>
    <w:pPr>
      <w:spacing w:before="100" w:beforeAutospacing="1" w:after="100" w:afterAutospacing="1"/>
    </w:pPr>
  </w:style>
  <w:style w:type="paragraph" w:customStyle="1" w:styleId="136">
    <w:name w:val="p39"/>
    <w:basedOn w:val="1"/>
    <w:qFormat/>
    <w:uiPriority w:val="99"/>
    <w:pPr>
      <w:spacing w:before="100" w:beforeAutospacing="1" w:after="100" w:afterAutospacing="1"/>
    </w:pPr>
  </w:style>
  <w:style w:type="paragraph" w:customStyle="1" w:styleId="137">
    <w:name w:val="p40"/>
    <w:basedOn w:val="1"/>
    <w:qFormat/>
    <w:uiPriority w:val="99"/>
    <w:pPr>
      <w:spacing w:before="100" w:beforeAutospacing="1" w:after="100" w:afterAutospacing="1"/>
    </w:pPr>
  </w:style>
  <w:style w:type="paragraph" w:customStyle="1" w:styleId="138">
    <w:name w:val="p41"/>
    <w:basedOn w:val="1"/>
    <w:qFormat/>
    <w:uiPriority w:val="99"/>
    <w:pPr>
      <w:spacing w:before="100" w:beforeAutospacing="1" w:after="100" w:afterAutospacing="1"/>
    </w:pPr>
  </w:style>
  <w:style w:type="paragraph" w:customStyle="1" w:styleId="139">
    <w:name w:val="p42"/>
    <w:basedOn w:val="1"/>
    <w:qFormat/>
    <w:uiPriority w:val="99"/>
    <w:pPr>
      <w:spacing w:before="100" w:beforeAutospacing="1" w:after="100" w:afterAutospacing="1"/>
    </w:pPr>
  </w:style>
  <w:style w:type="paragraph" w:customStyle="1" w:styleId="140">
    <w:name w:val="p43"/>
    <w:basedOn w:val="1"/>
    <w:qFormat/>
    <w:uiPriority w:val="99"/>
    <w:pPr>
      <w:spacing w:before="100" w:beforeAutospacing="1" w:after="100" w:afterAutospacing="1"/>
    </w:pPr>
  </w:style>
  <w:style w:type="paragraph" w:customStyle="1" w:styleId="141">
    <w:name w:val="p44"/>
    <w:basedOn w:val="1"/>
    <w:qFormat/>
    <w:uiPriority w:val="99"/>
    <w:pPr>
      <w:spacing w:before="100" w:beforeAutospacing="1" w:after="100" w:afterAutospacing="1"/>
    </w:pPr>
  </w:style>
  <w:style w:type="paragraph" w:customStyle="1" w:styleId="142">
    <w:name w:val="p45"/>
    <w:basedOn w:val="1"/>
    <w:qFormat/>
    <w:uiPriority w:val="99"/>
    <w:pPr>
      <w:spacing w:before="100" w:beforeAutospacing="1" w:after="100" w:afterAutospacing="1"/>
    </w:pPr>
  </w:style>
  <w:style w:type="paragraph" w:customStyle="1" w:styleId="143">
    <w:name w:val="p46"/>
    <w:basedOn w:val="1"/>
    <w:qFormat/>
    <w:uiPriority w:val="99"/>
    <w:pPr>
      <w:spacing w:before="100" w:beforeAutospacing="1" w:after="100" w:afterAutospacing="1"/>
    </w:pPr>
  </w:style>
  <w:style w:type="paragraph" w:customStyle="1" w:styleId="144">
    <w:name w:val="p47"/>
    <w:basedOn w:val="1"/>
    <w:qFormat/>
    <w:uiPriority w:val="99"/>
    <w:pPr>
      <w:spacing w:before="100" w:beforeAutospacing="1" w:after="100" w:afterAutospacing="1"/>
    </w:pPr>
  </w:style>
  <w:style w:type="paragraph" w:customStyle="1" w:styleId="145">
    <w:name w:val="p48"/>
    <w:basedOn w:val="1"/>
    <w:qFormat/>
    <w:uiPriority w:val="99"/>
    <w:pPr>
      <w:spacing w:before="100" w:beforeAutospacing="1" w:after="100" w:afterAutospacing="1"/>
    </w:pPr>
  </w:style>
  <w:style w:type="paragraph" w:customStyle="1" w:styleId="146">
    <w:name w:val="p49"/>
    <w:basedOn w:val="1"/>
    <w:qFormat/>
    <w:uiPriority w:val="99"/>
    <w:pPr>
      <w:spacing w:before="100" w:beforeAutospacing="1" w:after="100" w:afterAutospacing="1"/>
    </w:pPr>
  </w:style>
  <w:style w:type="paragraph" w:customStyle="1" w:styleId="147">
    <w:name w:val="p50"/>
    <w:basedOn w:val="1"/>
    <w:qFormat/>
    <w:uiPriority w:val="99"/>
    <w:pPr>
      <w:spacing w:before="100" w:beforeAutospacing="1" w:after="100" w:afterAutospacing="1"/>
    </w:pPr>
  </w:style>
  <w:style w:type="paragraph" w:customStyle="1" w:styleId="148">
    <w:name w:val="p51"/>
    <w:basedOn w:val="1"/>
    <w:qFormat/>
    <w:uiPriority w:val="99"/>
    <w:pPr>
      <w:spacing w:before="100" w:beforeAutospacing="1" w:after="100" w:afterAutospacing="1"/>
    </w:pPr>
  </w:style>
  <w:style w:type="paragraph" w:customStyle="1" w:styleId="149">
    <w:name w:val="p52"/>
    <w:basedOn w:val="1"/>
    <w:qFormat/>
    <w:uiPriority w:val="99"/>
    <w:pPr>
      <w:spacing w:before="100" w:beforeAutospacing="1" w:after="100" w:afterAutospacing="1"/>
    </w:pPr>
  </w:style>
  <w:style w:type="paragraph" w:customStyle="1" w:styleId="150">
    <w:name w:val="p53"/>
    <w:basedOn w:val="1"/>
    <w:qFormat/>
    <w:uiPriority w:val="99"/>
    <w:pPr>
      <w:spacing w:before="100" w:beforeAutospacing="1" w:after="100" w:afterAutospacing="1"/>
    </w:pPr>
  </w:style>
  <w:style w:type="paragraph" w:customStyle="1" w:styleId="151">
    <w:name w:val="p54"/>
    <w:basedOn w:val="1"/>
    <w:qFormat/>
    <w:uiPriority w:val="99"/>
    <w:pPr>
      <w:spacing w:before="100" w:beforeAutospacing="1" w:after="100" w:afterAutospacing="1"/>
    </w:pPr>
  </w:style>
  <w:style w:type="character" w:customStyle="1" w:styleId="152">
    <w:name w:val="logo"/>
    <w:basedOn w:val="6"/>
    <w:qFormat/>
    <w:uiPriority w:val="0"/>
  </w:style>
  <w:style w:type="character" w:customStyle="1" w:styleId="153">
    <w:name w:val="s3"/>
    <w:basedOn w:val="6"/>
    <w:qFormat/>
    <w:uiPriority w:val="0"/>
  </w:style>
  <w:style w:type="character" w:customStyle="1" w:styleId="154">
    <w:name w:val="s4"/>
    <w:basedOn w:val="6"/>
    <w:qFormat/>
    <w:uiPriority w:val="0"/>
  </w:style>
  <w:style w:type="character" w:customStyle="1" w:styleId="155">
    <w:name w:val="s5"/>
    <w:basedOn w:val="6"/>
    <w:qFormat/>
    <w:uiPriority w:val="0"/>
  </w:style>
  <w:style w:type="character" w:customStyle="1" w:styleId="156">
    <w:name w:val="s6"/>
    <w:basedOn w:val="6"/>
    <w:qFormat/>
    <w:uiPriority w:val="0"/>
  </w:style>
  <w:style w:type="character" w:customStyle="1" w:styleId="157">
    <w:name w:val="s7"/>
    <w:basedOn w:val="6"/>
    <w:qFormat/>
    <w:uiPriority w:val="0"/>
  </w:style>
  <w:style w:type="character" w:customStyle="1" w:styleId="158">
    <w:name w:val="s8"/>
    <w:basedOn w:val="6"/>
    <w:qFormat/>
    <w:uiPriority w:val="0"/>
  </w:style>
  <w:style w:type="character" w:customStyle="1" w:styleId="159">
    <w:name w:val="s9"/>
    <w:basedOn w:val="6"/>
    <w:qFormat/>
    <w:uiPriority w:val="0"/>
  </w:style>
  <w:style w:type="character" w:customStyle="1" w:styleId="160">
    <w:name w:val="s10"/>
    <w:basedOn w:val="6"/>
    <w:qFormat/>
    <w:uiPriority w:val="0"/>
  </w:style>
  <w:style w:type="character" w:customStyle="1" w:styleId="161">
    <w:name w:val="s11"/>
    <w:basedOn w:val="6"/>
    <w:qFormat/>
    <w:uiPriority w:val="0"/>
  </w:style>
  <w:style w:type="character" w:customStyle="1" w:styleId="162">
    <w:name w:val="s12"/>
    <w:basedOn w:val="6"/>
    <w:qFormat/>
    <w:uiPriority w:val="0"/>
  </w:style>
  <w:style w:type="character" w:customStyle="1" w:styleId="163">
    <w:name w:val="s13"/>
    <w:basedOn w:val="6"/>
    <w:qFormat/>
    <w:uiPriority w:val="0"/>
  </w:style>
  <w:style w:type="character" w:customStyle="1" w:styleId="164">
    <w:name w:val="s14"/>
    <w:basedOn w:val="6"/>
    <w:qFormat/>
    <w:uiPriority w:val="0"/>
  </w:style>
  <w:style w:type="character" w:customStyle="1" w:styleId="165">
    <w:name w:val="s15"/>
    <w:basedOn w:val="6"/>
    <w:qFormat/>
    <w:uiPriority w:val="0"/>
  </w:style>
  <w:style w:type="character" w:customStyle="1" w:styleId="166">
    <w:name w:val="s16"/>
    <w:basedOn w:val="6"/>
    <w:qFormat/>
    <w:uiPriority w:val="0"/>
  </w:style>
  <w:style w:type="character" w:customStyle="1" w:styleId="167">
    <w:name w:val="s17"/>
    <w:basedOn w:val="6"/>
    <w:qFormat/>
    <w:uiPriority w:val="0"/>
  </w:style>
  <w:style w:type="character" w:customStyle="1" w:styleId="168">
    <w:name w:val="s18"/>
    <w:basedOn w:val="6"/>
    <w:qFormat/>
    <w:uiPriority w:val="0"/>
  </w:style>
  <w:style w:type="character" w:customStyle="1" w:styleId="169">
    <w:name w:val="s19"/>
    <w:basedOn w:val="6"/>
    <w:qFormat/>
    <w:uiPriority w:val="0"/>
  </w:style>
  <w:style w:type="character" w:customStyle="1" w:styleId="170">
    <w:name w:val="s20"/>
    <w:basedOn w:val="6"/>
    <w:qFormat/>
    <w:uiPriority w:val="0"/>
  </w:style>
  <w:style w:type="character" w:customStyle="1" w:styleId="171">
    <w:name w:val="s21"/>
    <w:basedOn w:val="6"/>
    <w:qFormat/>
    <w:uiPriority w:val="0"/>
  </w:style>
  <w:style w:type="character" w:customStyle="1" w:styleId="172">
    <w:name w:val="menu-account__add-icon"/>
    <w:basedOn w:val="6"/>
    <w:uiPriority w:val="0"/>
  </w:style>
  <w:style w:type="character" w:customStyle="1" w:styleId="173">
    <w:name w:val="menu-account__add-label"/>
    <w:basedOn w:val="6"/>
    <w:qFormat/>
    <w:uiPriority w:val="0"/>
  </w:style>
  <w:style w:type="character" w:customStyle="1" w:styleId="174">
    <w:name w:val="_2jds3ei551zm63p0fzogdu"/>
    <w:basedOn w:val="6"/>
    <w:uiPriority w:val="0"/>
  </w:style>
  <w:style w:type="character" w:customStyle="1" w:styleId="175">
    <w:name w:val="ufo-icon"/>
    <w:basedOn w:val="6"/>
    <w:uiPriority w:val="0"/>
  </w:style>
  <w:style w:type="table" w:customStyle="1" w:styleId="176">
    <w:name w:val="Сетка таблицы21"/>
    <w:basedOn w:val="7"/>
    <w:qFormat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7">
    <w:name w:val="Font Style81"/>
    <w:uiPriority w:val="99"/>
    <w:rPr>
      <w:rFonts w:ascii="Times New Roman" w:hAnsi="Times New Roman" w:cs="Times New Roman"/>
      <w:sz w:val="20"/>
      <w:szCs w:val="20"/>
    </w:rPr>
  </w:style>
  <w:style w:type="character" w:customStyle="1" w:styleId="178">
    <w:name w:val="Основной текст (10)"/>
    <w:qFormat/>
    <w:uiPriority w:val="99"/>
    <w:rPr>
      <w:rFonts w:ascii="Times New Roman" w:hAnsi="Times New Roman" w:eastAsia="Times New Roman" w:cs="Times New Roman"/>
      <w:spacing w:val="0"/>
      <w:sz w:val="19"/>
      <w:szCs w:val="19"/>
    </w:rPr>
  </w:style>
  <w:style w:type="character" w:customStyle="1" w:styleId="179">
    <w:name w:val="highlight"/>
    <w:basedOn w:val="6"/>
    <w:qFormat/>
    <w:uiPriority w:val="0"/>
    <w:rPr>
      <w:rFonts w:cs="Times New Roman"/>
    </w:rPr>
  </w:style>
  <w:style w:type="paragraph" w:customStyle="1" w:styleId="180">
    <w:name w:val="c5"/>
    <w:basedOn w:val="1"/>
    <w:qFormat/>
    <w:uiPriority w:val="0"/>
    <w:pPr>
      <w:spacing w:before="100" w:beforeAutospacing="1" w:after="100" w:afterAutospacing="1"/>
    </w:pPr>
  </w:style>
  <w:style w:type="paragraph" w:customStyle="1" w:styleId="181">
    <w:name w:val="Table Paragraph"/>
    <w:basedOn w:val="1"/>
    <w:qFormat/>
    <w:uiPriority w:val="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82">
    <w:name w:val="c10"/>
    <w:basedOn w:val="6"/>
    <w:qFormat/>
    <w:uiPriority w:val="0"/>
  </w:style>
  <w:style w:type="paragraph" w:customStyle="1" w:styleId="183">
    <w:name w:val="c21"/>
    <w:basedOn w:val="1"/>
    <w:qFormat/>
    <w:uiPriority w:val="0"/>
    <w:pPr>
      <w:spacing w:before="100" w:beforeAutospacing="1" w:after="100" w:afterAutospacing="1"/>
    </w:pPr>
  </w:style>
  <w:style w:type="paragraph" w:customStyle="1" w:styleId="184">
    <w:name w:val="c7"/>
    <w:basedOn w:val="1"/>
    <w:qFormat/>
    <w:uiPriority w:val="0"/>
    <w:pPr>
      <w:spacing w:before="100" w:beforeAutospacing="1" w:after="100" w:afterAutospacing="1"/>
    </w:pPr>
  </w:style>
  <w:style w:type="paragraph" w:customStyle="1" w:styleId="185">
    <w:name w:val="c15"/>
    <w:basedOn w:val="1"/>
    <w:qFormat/>
    <w:uiPriority w:val="0"/>
    <w:pPr>
      <w:spacing w:before="100" w:beforeAutospacing="1" w:after="100" w:afterAutospacing="1"/>
    </w:pPr>
  </w:style>
  <w:style w:type="character" w:customStyle="1" w:styleId="186">
    <w:name w:val="c22"/>
    <w:basedOn w:val="6"/>
    <w:qFormat/>
    <w:uiPriority w:val="0"/>
  </w:style>
  <w:style w:type="paragraph" w:customStyle="1" w:styleId="187">
    <w:name w:val="c14"/>
    <w:basedOn w:val="1"/>
    <w:qFormat/>
    <w:uiPriority w:val="0"/>
    <w:pPr>
      <w:spacing w:before="100" w:beforeAutospacing="1" w:after="100" w:afterAutospacing="1"/>
    </w:pPr>
  </w:style>
  <w:style w:type="character" w:customStyle="1" w:styleId="188">
    <w:name w:val="c23"/>
    <w:basedOn w:val="6"/>
    <w:qFormat/>
    <w:uiPriority w:val="0"/>
  </w:style>
  <w:style w:type="table" w:customStyle="1" w:styleId="189">
    <w:name w:val="Сетка таблицы6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 светлая2"/>
    <w:basedOn w:val="7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2">
    <w:name w:val="Заголовок 11"/>
    <w:basedOn w:val="1"/>
    <w:qFormat/>
    <w:uiPriority w:val="1"/>
    <w:pPr>
      <w:widowControl w:val="0"/>
      <w:autoSpaceDE w:val="0"/>
      <w:autoSpaceDN w:val="0"/>
      <w:spacing w:line="274" w:lineRule="exact"/>
      <w:ind w:left="1582"/>
      <w:outlineLvl w:val="1"/>
    </w:pPr>
    <w:rPr>
      <w:b/>
      <w:bCs/>
      <w:lang w:eastAsia="en-US"/>
    </w:rPr>
  </w:style>
  <w:style w:type="paragraph" w:customStyle="1" w:styleId="193">
    <w:name w:val="Заголовок 21"/>
    <w:basedOn w:val="1"/>
    <w:qFormat/>
    <w:uiPriority w:val="1"/>
    <w:pPr>
      <w:widowControl w:val="0"/>
      <w:autoSpaceDE w:val="0"/>
      <w:autoSpaceDN w:val="0"/>
      <w:spacing w:before="5" w:line="274" w:lineRule="exact"/>
      <w:ind w:left="1582"/>
      <w:outlineLvl w:val="2"/>
    </w:pPr>
    <w:rPr>
      <w:b/>
      <w:bCs/>
      <w:i/>
      <w:iCs/>
      <w:lang w:eastAsia="en-US"/>
    </w:rPr>
  </w:style>
  <w:style w:type="character" w:customStyle="1" w:styleId="194">
    <w:name w:val="markedcontent"/>
    <w:basedOn w:val="6"/>
    <w:qFormat/>
    <w:uiPriority w:val="0"/>
  </w:style>
  <w:style w:type="table" w:customStyle="1" w:styleId="195">
    <w:name w:val="Сетка таблицы5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6">
    <w:name w:val="Основной текст 3 Знак"/>
    <w:basedOn w:val="6"/>
    <w:link w:val="2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7">
    <w:name w:val="Обычный (веб) Знак"/>
    <w:link w:val="24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8">
    <w:name w:val="Оглавление 11"/>
    <w:basedOn w:val="1"/>
    <w:qFormat/>
    <w:uiPriority w:val="1"/>
    <w:pPr>
      <w:widowControl w:val="0"/>
      <w:autoSpaceDE w:val="0"/>
      <w:autoSpaceDN w:val="0"/>
      <w:spacing w:line="275" w:lineRule="exact"/>
      <w:ind w:left="1557" w:hanging="361"/>
    </w:pPr>
    <w:rPr>
      <w:b/>
      <w:bCs/>
      <w:lang w:eastAsia="en-US"/>
    </w:rPr>
  </w:style>
  <w:style w:type="paragraph" w:customStyle="1" w:styleId="199">
    <w:name w:val="Оглавление 21"/>
    <w:basedOn w:val="1"/>
    <w:qFormat/>
    <w:uiPriority w:val="1"/>
    <w:pPr>
      <w:widowControl w:val="0"/>
      <w:autoSpaceDE w:val="0"/>
      <w:autoSpaceDN w:val="0"/>
      <w:spacing w:line="275" w:lineRule="exact"/>
      <w:ind w:left="2277" w:hanging="721"/>
    </w:pPr>
    <w:rPr>
      <w:lang w:eastAsia="en-US"/>
    </w:rPr>
  </w:style>
  <w:style w:type="paragraph" w:customStyle="1" w:styleId="200">
    <w:name w:val="Заголовок 31"/>
    <w:basedOn w:val="1"/>
    <w:qFormat/>
    <w:uiPriority w:val="1"/>
    <w:pPr>
      <w:widowControl w:val="0"/>
      <w:autoSpaceDE w:val="0"/>
      <w:autoSpaceDN w:val="0"/>
      <w:spacing w:before="69"/>
      <w:ind w:left="2839"/>
      <w:outlineLvl w:val="3"/>
    </w:pPr>
    <w:rPr>
      <w:b/>
      <w:bCs/>
      <w:i/>
      <w:iCs/>
      <w:sz w:val="28"/>
      <w:szCs w:val="28"/>
      <w:lang w:eastAsia="en-US"/>
    </w:rPr>
  </w:style>
  <w:style w:type="paragraph" w:customStyle="1" w:styleId="201">
    <w:name w:val="Заголовок 41"/>
    <w:basedOn w:val="1"/>
    <w:qFormat/>
    <w:uiPriority w:val="1"/>
    <w:pPr>
      <w:widowControl w:val="0"/>
      <w:autoSpaceDE w:val="0"/>
      <w:autoSpaceDN w:val="0"/>
      <w:ind w:left="237"/>
      <w:outlineLvl w:val="4"/>
    </w:pPr>
    <w:rPr>
      <w:b/>
      <w:bCs/>
      <w:lang w:eastAsia="en-US"/>
    </w:rPr>
  </w:style>
  <w:style w:type="paragraph" w:customStyle="1" w:styleId="202">
    <w:name w:val="Заголовок 51"/>
    <w:basedOn w:val="1"/>
    <w:qFormat/>
    <w:uiPriority w:val="1"/>
    <w:pPr>
      <w:widowControl w:val="0"/>
      <w:autoSpaceDE w:val="0"/>
      <w:autoSpaceDN w:val="0"/>
      <w:spacing w:line="272" w:lineRule="exact"/>
      <w:ind w:left="837"/>
      <w:jc w:val="both"/>
      <w:outlineLvl w:val="5"/>
    </w:pPr>
    <w:rPr>
      <w:b/>
      <w:bCs/>
      <w:i/>
      <w:iCs/>
      <w:lang w:eastAsia="en-US"/>
    </w:rPr>
  </w:style>
  <w:style w:type="character" w:customStyle="1" w:styleId="203">
    <w:name w:val="Текст примечания Знак"/>
    <w:basedOn w:val="6"/>
    <w:link w:val="17"/>
    <w:semiHidden/>
    <w:qFormat/>
    <w:uiPriority w:val="99"/>
    <w:rPr>
      <w:sz w:val="20"/>
      <w:szCs w:val="20"/>
    </w:rPr>
  </w:style>
  <w:style w:type="character" w:customStyle="1" w:styleId="204">
    <w:name w:val="Тема примечания Знак"/>
    <w:basedOn w:val="203"/>
    <w:link w:val="18"/>
    <w:semiHidden/>
    <w:qFormat/>
    <w:uiPriority w:val="99"/>
    <w:rPr>
      <w:b/>
      <w:bCs/>
      <w:sz w:val="20"/>
      <w:szCs w:val="20"/>
    </w:rPr>
  </w:style>
  <w:style w:type="paragraph" w:customStyle="1" w:styleId="205">
    <w:name w:val="doc-download__text"/>
    <w:basedOn w:val="1"/>
    <w:semiHidden/>
    <w:qFormat/>
    <w:uiPriority w:val="99"/>
    <w:pPr>
      <w:spacing w:before="100" w:beforeAutospacing="1" w:after="100" w:afterAutospacing="1"/>
    </w:pPr>
  </w:style>
  <w:style w:type="paragraph" w:customStyle="1" w:styleId="206">
    <w:name w:val="c12"/>
    <w:basedOn w:val="1"/>
    <w:semiHidden/>
    <w:qFormat/>
    <w:uiPriority w:val="99"/>
    <w:pPr>
      <w:spacing w:before="100" w:beforeAutospacing="1" w:after="100" w:afterAutospacing="1"/>
    </w:pPr>
  </w:style>
  <w:style w:type="paragraph" w:customStyle="1" w:styleId="207">
    <w:name w:val="c11"/>
    <w:basedOn w:val="1"/>
    <w:semiHidden/>
    <w:qFormat/>
    <w:uiPriority w:val="99"/>
    <w:pPr>
      <w:spacing w:before="100" w:beforeAutospacing="1" w:after="100" w:afterAutospacing="1"/>
    </w:pPr>
  </w:style>
  <w:style w:type="character" w:customStyle="1" w:styleId="208">
    <w:name w:val="list__item-text"/>
    <w:basedOn w:val="6"/>
    <w:qFormat/>
    <w:uiPriority w:val="0"/>
  </w:style>
  <w:style w:type="character" w:customStyle="1" w:styleId="209">
    <w:name w:val="attach-text"/>
    <w:basedOn w:val="6"/>
    <w:qFormat/>
    <w:uiPriority w:val="0"/>
  </w:style>
  <w:style w:type="character" w:customStyle="1" w:styleId="210">
    <w:name w:val="blank-reference__title"/>
    <w:basedOn w:val="6"/>
    <w:qFormat/>
    <w:uiPriority w:val="0"/>
  </w:style>
  <w:style w:type="character" w:customStyle="1" w:styleId="211">
    <w:name w:val="fill"/>
    <w:basedOn w:val="6"/>
    <w:qFormat/>
    <w:uiPriority w:val="0"/>
  </w:style>
  <w:style w:type="character" w:customStyle="1" w:styleId="212">
    <w:name w:val="sfwc"/>
    <w:basedOn w:val="6"/>
    <w:qFormat/>
    <w:uiPriority w:val="0"/>
  </w:style>
  <w:style w:type="character" w:customStyle="1" w:styleId="213">
    <w:name w:val="print_hid"/>
    <w:basedOn w:val="6"/>
    <w:qFormat/>
    <w:uiPriority w:val="0"/>
  </w:style>
  <w:style w:type="table" w:customStyle="1" w:styleId="214">
    <w:name w:val="Сетка таблицы4"/>
    <w:basedOn w:val="7"/>
    <w:qFormat/>
    <w:uiPriority w:val="59"/>
    <w:pPr>
      <w:spacing w:after="0" w:line="240" w:lineRule="auto"/>
    </w:pPr>
    <w:rPr>
      <w:rFonts w:eastAsiaTheme="minorEastAsia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12"/>
    <w:basedOn w:val="7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31"/>
    <w:basedOn w:val="7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7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8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9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10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13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14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15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16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17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18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19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0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457881-F113-4F4A-AE8A-44726FC43E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49</Pages>
  <Words>12833</Words>
  <Characters>96356</Characters>
  <Lines>847</Lines>
  <Paragraphs>238</Paragraphs>
  <TotalTime>33</TotalTime>
  <ScaleCrop>false</ScaleCrop>
  <LinksUpToDate>false</LinksUpToDate>
  <CharactersWithSpaces>110769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2016-01-19T11:07:00Z</dcterms:created>
  <dc:creator>Admin</dc:creator>
  <cp:lastModifiedBy>Теремок</cp:lastModifiedBy>
  <cp:lastPrinted>2024-08-29T11:25:00Z</cp:lastPrinted>
  <dcterms:modified xsi:type="dcterms:W3CDTF">2026-09-09T11:25:34Z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eyJoZGlkIjoiMDU3NGZkYzMxODBjMjg3YzMyYzlkZGYxMDI0ZjYxNzMifQ==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C2D6056A5BFE42509C5D1D23632836DE_12</vt:lpwstr>
  </property>
</Properties>
</file>