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BE2" w:rsidRDefault="00FF4BE2" w:rsidP="00ED5F86">
      <w:pPr>
        <w:ind w:left="420"/>
        <w:rPr>
          <w:rFonts w:eastAsia="Times New Roman"/>
          <w:b/>
          <w:bCs/>
          <w:sz w:val="28"/>
          <w:szCs w:val="28"/>
        </w:rPr>
      </w:pPr>
    </w:p>
    <w:p w:rsidR="00FF4BE2" w:rsidRDefault="00FF4BE2" w:rsidP="00ED5F86">
      <w:pPr>
        <w:ind w:left="420"/>
        <w:rPr>
          <w:rFonts w:eastAsia="Times New Roman"/>
          <w:b/>
          <w:bCs/>
          <w:sz w:val="28"/>
          <w:szCs w:val="28"/>
        </w:rPr>
      </w:pPr>
    </w:p>
    <w:p w:rsidR="00FF4BE2" w:rsidRDefault="00FF4BE2" w:rsidP="00ED5F86">
      <w:pPr>
        <w:ind w:left="420"/>
        <w:rPr>
          <w:rFonts w:eastAsia="Times New Roman"/>
          <w:b/>
          <w:bCs/>
          <w:sz w:val="28"/>
          <w:szCs w:val="28"/>
        </w:rPr>
      </w:pPr>
    </w:p>
    <w:p w:rsidR="00FF4BE2" w:rsidRDefault="00C52FE3" w:rsidP="00FF4BE2">
      <w:pPr>
        <w:widowControl w:val="0"/>
        <w:suppressAutoHyphens/>
        <w:autoSpaceDE w:val="0"/>
        <w:autoSpaceDN w:val="0"/>
        <w:adjustRightInd w:val="0"/>
        <w:rPr>
          <w:rFonts w:eastAsia="Calibri"/>
          <w:b/>
          <w:bCs/>
        </w:rPr>
      </w:pPr>
      <w:r>
        <w:rPr>
          <w:rFonts w:eastAsia="Calibri"/>
          <w:b/>
          <w:bCs/>
          <w:noProof/>
        </w:rPr>
        <w:drawing>
          <wp:inline distT="0" distB="0" distL="0" distR="0">
            <wp:extent cx="6763413" cy="9080390"/>
            <wp:effectExtent l="19050" t="0" r="0" b="0"/>
            <wp:docPr id="2" name="Рисунок 1" descr="C:\Users\Теремок\Desktop\сканер 2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ремок\Desktop\сканер 2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766104" cy="9084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BE2" w:rsidRDefault="00FF4BE2" w:rsidP="00C52FE3">
      <w:pPr>
        <w:widowControl w:val="0"/>
        <w:suppressAutoHyphens/>
        <w:autoSpaceDE w:val="0"/>
        <w:autoSpaceDN w:val="0"/>
        <w:adjustRightInd w:val="0"/>
        <w:rPr>
          <w:rFonts w:eastAsia="Times New Roman"/>
          <w:b/>
          <w:bCs/>
          <w:sz w:val="28"/>
          <w:szCs w:val="28"/>
        </w:rPr>
      </w:pPr>
      <w:r>
        <w:rPr>
          <w:rFonts w:eastAsia="Calibri"/>
          <w:b/>
          <w:bCs/>
        </w:rPr>
        <w:t xml:space="preserve"> </w:t>
      </w:r>
    </w:p>
    <w:p w:rsidR="00FF4BE2" w:rsidRDefault="00FF4BE2" w:rsidP="00ED5F86">
      <w:pPr>
        <w:ind w:left="420"/>
        <w:rPr>
          <w:rFonts w:eastAsia="Times New Roman"/>
          <w:b/>
          <w:bCs/>
          <w:sz w:val="28"/>
          <w:szCs w:val="28"/>
        </w:rPr>
      </w:pPr>
    </w:p>
    <w:p w:rsidR="00FF4BE2" w:rsidRDefault="00FF4BE2" w:rsidP="00ED5F86">
      <w:pPr>
        <w:ind w:left="420"/>
        <w:rPr>
          <w:rFonts w:eastAsia="Times New Roman"/>
          <w:b/>
          <w:bCs/>
          <w:sz w:val="28"/>
          <w:szCs w:val="28"/>
        </w:rPr>
      </w:pPr>
    </w:p>
    <w:p w:rsidR="00ED5F86" w:rsidRDefault="00ED5F86" w:rsidP="00ED5F86">
      <w:pPr>
        <w:ind w:left="4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Паспорт основной образовательной программы детского сада</w:t>
      </w:r>
    </w:p>
    <w:p w:rsidR="00ED5F86" w:rsidRDefault="00ED5F86" w:rsidP="00ED5F86">
      <w:pPr>
        <w:spacing w:line="200" w:lineRule="exact"/>
        <w:rPr>
          <w:sz w:val="20"/>
          <w:szCs w:val="20"/>
        </w:rPr>
      </w:pPr>
    </w:p>
    <w:p w:rsidR="00ED5F86" w:rsidRDefault="00ED5F86" w:rsidP="00ED5F86">
      <w:pPr>
        <w:spacing w:line="200" w:lineRule="exact"/>
        <w:rPr>
          <w:sz w:val="20"/>
          <w:szCs w:val="20"/>
        </w:rPr>
      </w:pPr>
    </w:p>
    <w:p w:rsidR="00ED5F86" w:rsidRDefault="00ED5F86" w:rsidP="00ED5F86">
      <w:pPr>
        <w:spacing w:line="200" w:lineRule="exact"/>
        <w:rPr>
          <w:sz w:val="20"/>
          <w:szCs w:val="20"/>
        </w:rPr>
      </w:pPr>
    </w:p>
    <w:p w:rsidR="00FF4BE2" w:rsidRDefault="00FF4BE2" w:rsidP="00FF4BE2">
      <w:pPr>
        <w:pStyle w:val="ListParagraph"/>
        <w:shd w:val="clear" w:color="auto" w:fill="FFFFFF"/>
        <w:ind w:left="720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b/>
          <w:bCs/>
          <w:color w:val="000000"/>
        </w:rPr>
        <w:t xml:space="preserve">Сведения о МБДОУ Детский сад № 23 « Теремок» с. </w:t>
      </w:r>
      <w:proofErr w:type="gramStart"/>
      <w:r>
        <w:rPr>
          <w:rFonts w:ascii="Times New Roman" w:eastAsia="Calibri" w:hAnsi="Times New Roman"/>
          <w:b/>
          <w:bCs/>
          <w:color w:val="000000"/>
        </w:rPr>
        <w:t>К-</w:t>
      </w:r>
      <w:proofErr w:type="gramEnd"/>
      <w:r>
        <w:rPr>
          <w:rFonts w:ascii="Times New Roman" w:eastAsia="Calibri" w:hAnsi="Times New Roman"/>
          <w:b/>
          <w:bCs/>
          <w:color w:val="000000"/>
        </w:rPr>
        <w:t xml:space="preserve"> Андрианово</w:t>
      </w:r>
    </w:p>
    <w:p w:rsidR="00FF4BE2" w:rsidRDefault="00FF4BE2" w:rsidP="00FF4BE2">
      <w:pPr>
        <w:shd w:val="clear" w:color="auto" w:fill="FFFFFF"/>
        <w:rPr>
          <w:rFonts w:eastAsia="Times New Roman"/>
          <w:color w:val="000000"/>
        </w:rPr>
      </w:pPr>
      <w:r>
        <w:rPr>
          <w:color w:val="000000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40"/>
        <w:gridCol w:w="5700"/>
      </w:tblGrid>
      <w:tr w:rsidR="00FF4BE2" w:rsidTr="00FF4BE2"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Название: 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Муниципальное бюджетное дошкольное</w:t>
            </w:r>
            <w:r>
              <w:rPr>
                <w:color w:val="000000"/>
              </w:rPr>
              <w:br/>
              <w:t>образовательное учреждение детский сад</w:t>
            </w:r>
            <w:r>
              <w:rPr>
                <w:color w:val="000000"/>
              </w:rPr>
              <w:br/>
              <w:t>№ 23 «Теремок» село Каменно – Андрианово Матвеев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Курганского района Ростовской области.</w:t>
            </w:r>
          </w:p>
        </w:tc>
      </w:tr>
      <w:tr w:rsidR="00FF4BE2" w:rsidTr="00FF4BE2">
        <w:tc>
          <w:tcPr>
            <w:tcW w:w="5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Юридический адрес:</w:t>
            </w:r>
          </w:p>
        </w:tc>
        <w:tc>
          <w:tcPr>
            <w:tcW w:w="57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BE2" w:rsidRDefault="00FF4BE2">
            <w:pPr>
              <w:shd w:val="clear" w:color="auto" w:fill="FFFFFF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346976, Ростовская область Матвеево – Курганский район село</w:t>
            </w:r>
            <w:proofErr w:type="gramStart"/>
            <w:r>
              <w:rPr>
                <w:b/>
                <w:bCs/>
                <w:color w:val="000000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</w:rPr>
              <w:t>аменно – Андрианово пер. Восточный 7а</w:t>
            </w:r>
          </w:p>
          <w:p w:rsidR="00FF4BE2" w:rsidRDefault="00FF4BE2">
            <w:pPr>
              <w:shd w:val="clear" w:color="auto" w:fill="FFFFFF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Тел. 2–34-14</w:t>
            </w:r>
          </w:p>
          <w:p w:rsidR="00FF4BE2" w:rsidRDefault="00FF4BE2">
            <w:pPr>
              <w:shd w:val="clear" w:color="auto" w:fill="FFFFFF"/>
              <w:jc w:val="center"/>
              <w:rPr>
                <w:b/>
                <w:bCs/>
                <w:color w:val="000000"/>
              </w:rPr>
            </w:pPr>
          </w:p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4BE2" w:rsidRPr="00FF4BE2" w:rsidTr="00FF4BE2">
        <w:tc>
          <w:tcPr>
            <w:tcW w:w="5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Электронный адрес:</w:t>
            </w:r>
          </w:p>
        </w:tc>
        <w:tc>
          <w:tcPr>
            <w:tcW w:w="57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P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FF4BE2">
              <w:rPr>
                <w:b/>
                <w:color w:val="000000"/>
                <w:lang w:val="en-US"/>
              </w:rPr>
              <w:t>E-mail:</w:t>
            </w:r>
            <w:r w:rsidRPr="00FF4BE2">
              <w:rPr>
                <w:b/>
                <w:lang w:val="en-US"/>
              </w:rPr>
              <w:t xml:space="preserve"> </w:t>
            </w:r>
            <w:r w:rsidRPr="00FF4BE2">
              <w:rPr>
                <w:b/>
                <w:color w:val="000000"/>
                <w:lang w:val="en-US"/>
              </w:rPr>
              <w:t>teremnomer23@yandex.ru</w:t>
            </w:r>
          </w:p>
        </w:tc>
      </w:tr>
      <w:tr w:rsidR="00FF4BE2" w:rsidTr="00FF4BE2">
        <w:tc>
          <w:tcPr>
            <w:tcW w:w="5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Год ввода в эксплуатацию здания:</w:t>
            </w:r>
          </w:p>
        </w:tc>
        <w:tc>
          <w:tcPr>
            <w:tcW w:w="57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1961 г</w:t>
            </w:r>
          </w:p>
        </w:tc>
      </w:tr>
      <w:tr w:rsidR="00FF4BE2" w:rsidTr="00FF4BE2">
        <w:tc>
          <w:tcPr>
            <w:tcW w:w="5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Режим работы:</w:t>
            </w:r>
          </w:p>
        </w:tc>
        <w:tc>
          <w:tcPr>
            <w:tcW w:w="57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Пятидневная рабочая неделя: с 7.30 – до 17.30</w:t>
            </w:r>
          </w:p>
        </w:tc>
      </w:tr>
      <w:tr w:rsidR="00FF4BE2" w:rsidTr="00FF4BE2">
        <w:tc>
          <w:tcPr>
            <w:tcW w:w="5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Функционирует:</w:t>
            </w:r>
          </w:p>
        </w:tc>
        <w:tc>
          <w:tcPr>
            <w:tcW w:w="57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Одна разновозрастная группа</w:t>
            </w:r>
          </w:p>
        </w:tc>
      </w:tr>
      <w:tr w:rsidR="00FF4BE2" w:rsidTr="00FF4BE2">
        <w:tc>
          <w:tcPr>
            <w:tcW w:w="5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Заведующий:</w:t>
            </w:r>
          </w:p>
        </w:tc>
        <w:tc>
          <w:tcPr>
            <w:tcW w:w="57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4BE2" w:rsidRDefault="00FF4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Михайлова Наталья Анатольевна</w:t>
            </w:r>
          </w:p>
        </w:tc>
      </w:tr>
    </w:tbl>
    <w:p w:rsidR="00FF4BE2" w:rsidRDefault="00FF4BE2" w:rsidP="00FF4BE2">
      <w:pPr>
        <w:shd w:val="clear" w:color="auto" w:fill="FFFFFF"/>
        <w:jc w:val="center"/>
        <w:rPr>
          <w:rFonts w:ascii="Calibri" w:hAnsi="Calibri" w:cs="Tahoma"/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ED5F86" w:rsidRDefault="00ED5F86" w:rsidP="00ED5F86">
      <w:pPr>
        <w:spacing w:line="200" w:lineRule="exact"/>
        <w:rPr>
          <w:sz w:val="20"/>
          <w:szCs w:val="20"/>
        </w:rPr>
      </w:pPr>
    </w:p>
    <w:p w:rsidR="00ED5F86" w:rsidRDefault="00ED5F86" w:rsidP="00ED5F86">
      <w:pPr>
        <w:spacing w:line="200" w:lineRule="exact"/>
        <w:rPr>
          <w:sz w:val="20"/>
          <w:szCs w:val="20"/>
        </w:rPr>
      </w:pPr>
    </w:p>
    <w:p w:rsidR="00ED5F86" w:rsidRDefault="00ED5F86" w:rsidP="00ED5F86">
      <w:pPr>
        <w:spacing w:line="24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5"/>
        <w:gridCol w:w="862"/>
        <w:gridCol w:w="409"/>
        <w:gridCol w:w="550"/>
        <w:gridCol w:w="1121"/>
        <w:gridCol w:w="1444"/>
        <w:gridCol w:w="4502"/>
      </w:tblGrid>
      <w:tr w:rsidR="00ED5F86" w:rsidTr="00FF4BE2">
        <w:trPr>
          <w:trHeight w:val="437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Полное</w:t>
            </w:r>
          </w:p>
        </w:tc>
        <w:tc>
          <w:tcPr>
            <w:tcW w:w="86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</w:t>
            </w:r>
          </w:p>
        </w:tc>
        <w:tc>
          <w:tcPr>
            <w:tcW w:w="8026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Основная   образовательная   программа 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 бюджетного   дошкольного   образовательного</w:t>
            </w:r>
          </w:p>
        </w:tc>
      </w:tr>
      <w:tr w:rsidR="00ED5F86" w:rsidTr="00FF4BE2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524" w:type="dxa"/>
            <w:gridSpan w:val="4"/>
            <w:vAlign w:val="bottom"/>
          </w:tcPr>
          <w:p w:rsidR="00ED5F86" w:rsidRDefault="00FF4BE2" w:rsidP="00FF4BE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учреждения «Детский сад</w:t>
            </w:r>
          </w:p>
        </w:tc>
        <w:tc>
          <w:tcPr>
            <w:tcW w:w="4502" w:type="dxa"/>
            <w:tcBorders>
              <w:right w:val="single" w:sz="8" w:space="0" w:color="auto"/>
            </w:tcBorders>
            <w:vAlign w:val="bottom"/>
          </w:tcPr>
          <w:p w:rsidR="00ED5F86" w:rsidRDefault="006922EE" w:rsidP="00FF4FB6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«</w:t>
            </w:r>
            <w:r w:rsidR="00FF4BE2">
              <w:rPr>
                <w:rFonts w:eastAsia="Times New Roman"/>
                <w:sz w:val="24"/>
                <w:szCs w:val="24"/>
              </w:rPr>
              <w:t>Теремок» №23</w:t>
            </w:r>
          </w:p>
        </w:tc>
      </w:tr>
      <w:tr w:rsidR="00ED5F86" w:rsidTr="00FF4BE2">
        <w:trPr>
          <w:trHeight w:val="126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6"/>
                <w:szCs w:val="6"/>
              </w:rPr>
            </w:pPr>
          </w:p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6"/>
                <w:szCs w:val="6"/>
              </w:rPr>
            </w:pPr>
          </w:p>
        </w:tc>
        <w:tc>
          <w:tcPr>
            <w:tcW w:w="8026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6"/>
                <w:szCs w:val="6"/>
              </w:rPr>
            </w:pPr>
          </w:p>
        </w:tc>
      </w:tr>
      <w:tr w:rsidR="00ED5F86" w:rsidTr="00FF4BE2">
        <w:trPr>
          <w:trHeight w:val="403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Цели программы</w:t>
            </w: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/>
        </w:tc>
        <w:tc>
          <w:tcPr>
            <w:tcW w:w="8026" w:type="dxa"/>
            <w:gridSpan w:val="5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благоприятных условий для полноценного проживания ребёнком дошкольного детства, формирования</w:t>
            </w:r>
          </w:p>
        </w:tc>
      </w:tr>
      <w:tr w:rsidR="00ED5F86" w:rsidTr="00FF4BE2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09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</w:t>
            </w:r>
          </w:p>
        </w:tc>
        <w:tc>
          <w:tcPr>
            <w:tcW w:w="3115" w:type="dxa"/>
            <w:gridSpan w:val="3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базовой культуры личности, всестороннее развитие</w:t>
            </w:r>
          </w:p>
        </w:tc>
        <w:tc>
          <w:tcPr>
            <w:tcW w:w="450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психических и физических качеств  в соответствии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</w:t>
            </w:r>
            <w:proofErr w:type="gramEnd"/>
          </w:p>
        </w:tc>
      </w:tr>
      <w:tr w:rsidR="00ED5F86" w:rsidTr="00FF4BE2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026" w:type="dxa"/>
            <w:gridSpan w:val="5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возрастом и индивидуальными особенностями, подготовка к жизни в современном мире, к обучению в школе,</w:t>
            </w:r>
          </w:p>
        </w:tc>
      </w:tr>
      <w:tr w:rsidR="00ED5F86" w:rsidTr="00FF4BE2">
        <w:trPr>
          <w:trHeight w:val="442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524" w:type="dxa"/>
            <w:gridSpan w:val="4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 безопасности жизнедеятельности дошкольника.</w:t>
            </w:r>
          </w:p>
        </w:tc>
        <w:tc>
          <w:tcPr>
            <w:tcW w:w="45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443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задачи</w:t>
            </w: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026" w:type="dxa"/>
            <w:gridSpan w:val="5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spacing w:line="282" w:lineRule="exact"/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</w:t>
            </w:r>
            <w:r>
              <w:rPr>
                <w:rFonts w:eastAsia="Times New Roman"/>
                <w:sz w:val="24"/>
                <w:szCs w:val="24"/>
              </w:rPr>
              <w:t xml:space="preserve">  Охрана жизни и укрепление физического и психического здоровья детей;</w:t>
            </w:r>
          </w:p>
        </w:tc>
      </w:tr>
      <w:tr w:rsidR="00ED5F86" w:rsidTr="00FF4BE2">
        <w:trPr>
          <w:trHeight w:val="458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09" w:type="dxa"/>
            <w:vAlign w:val="bottom"/>
          </w:tcPr>
          <w:p w:rsidR="00ED5F86" w:rsidRDefault="00ED5F86" w:rsidP="00FF4FB6">
            <w:pPr>
              <w:spacing w:line="291" w:lineRule="exact"/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</w:t>
            </w:r>
          </w:p>
        </w:tc>
        <w:tc>
          <w:tcPr>
            <w:tcW w:w="7617" w:type="dxa"/>
            <w:gridSpan w:val="4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  познавательн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о-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речевого, социально-личностного; художественно-эстетического и физического</w:t>
            </w:r>
          </w:p>
        </w:tc>
      </w:tr>
      <w:tr w:rsidR="00ED5F86" w:rsidTr="00FF4BE2">
        <w:trPr>
          <w:trHeight w:val="431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409" w:type="dxa"/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1671" w:type="dxa"/>
            <w:gridSpan w:val="2"/>
            <w:vAlign w:val="bottom"/>
          </w:tcPr>
          <w:p w:rsidR="00ED5F86" w:rsidRDefault="00ED5F86" w:rsidP="00FF4FB6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развития детей.</w:t>
            </w:r>
          </w:p>
        </w:tc>
        <w:tc>
          <w:tcPr>
            <w:tcW w:w="1444" w:type="dxa"/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450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</w:tr>
      <w:tr w:rsidR="00ED5F86" w:rsidTr="00FF4BE2">
        <w:trPr>
          <w:trHeight w:val="46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026" w:type="dxa"/>
            <w:gridSpan w:val="5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</w:t>
            </w:r>
            <w:r>
              <w:rPr>
                <w:rFonts w:eastAsia="Times New Roman"/>
                <w:sz w:val="24"/>
                <w:szCs w:val="24"/>
              </w:rPr>
              <w:t xml:space="preserve">  Формирование общей культуры детей дошкольного возраста;</w:t>
            </w:r>
          </w:p>
        </w:tc>
      </w:tr>
      <w:tr w:rsidR="00ED5F86" w:rsidTr="00FF4BE2">
        <w:trPr>
          <w:trHeight w:val="46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09" w:type="dxa"/>
            <w:vAlign w:val="bottom"/>
          </w:tcPr>
          <w:p w:rsidR="00ED5F86" w:rsidRDefault="00ED5F86" w:rsidP="00FF4FB6">
            <w:pPr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</w:t>
            </w:r>
          </w:p>
        </w:tc>
        <w:tc>
          <w:tcPr>
            <w:tcW w:w="7617" w:type="dxa"/>
            <w:gridSpan w:val="4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Воспитание  с учётом  возрастных особенностей детей гражданственности, уважения к правам и свободам</w:t>
            </w:r>
          </w:p>
        </w:tc>
      </w:tr>
      <w:tr w:rsidR="00ED5F86" w:rsidTr="00FF4BE2">
        <w:trPr>
          <w:trHeight w:val="431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409" w:type="dxa"/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7617" w:type="dxa"/>
            <w:gridSpan w:val="4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человека, любви к окружающей природе, Родине, семье;</w:t>
            </w:r>
          </w:p>
        </w:tc>
      </w:tr>
      <w:tr w:rsidR="00ED5F86" w:rsidTr="00FF4BE2">
        <w:trPr>
          <w:trHeight w:val="46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026" w:type="dxa"/>
            <w:gridSpan w:val="5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</w:t>
            </w:r>
            <w:r>
              <w:rPr>
                <w:rFonts w:eastAsia="Times New Roman"/>
                <w:sz w:val="24"/>
                <w:szCs w:val="24"/>
              </w:rPr>
              <w:t xml:space="preserve">  Формирование предпосылок учебной деятельности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обеспечивающих социальную успешность;</w:t>
            </w:r>
          </w:p>
        </w:tc>
      </w:tr>
      <w:tr w:rsidR="00ED5F86" w:rsidTr="00FF4BE2">
        <w:trPr>
          <w:trHeight w:val="471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09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spacing w:line="293" w:lineRule="exact"/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</w:t>
            </w:r>
          </w:p>
        </w:tc>
        <w:tc>
          <w:tcPr>
            <w:tcW w:w="7617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 с семьями воспитанников для обеспечения полноценного развития детей.</w:t>
            </w:r>
          </w:p>
        </w:tc>
      </w:tr>
      <w:tr w:rsidR="00ED5F86" w:rsidTr="00FF4BE2">
        <w:trPr>
          <w:trHeight w:val="405"/>
        </w:trPr>
        <w:tc>
          <w:tcPr>
            <w:tcW w:w="1897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Разделы программы</w:t>
            </w:r>
          </w:p>
        </w:tc>
        <w:tc>
          <w:tcPr>
            <w:tcW w:w="2080" w:type="dxa"/>
            <w:gridSpan w:val="3"/>
            <w:vAlign w:val="bottom"/>
          </w:tcPr>
          <w:p w:rsidR="00ED5F86" w:rsidRDefault="00ED5F86" w:rsidP="00FF4FB6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1.Целевой раздел.</w:t>
            </w:r>
          </w:p>
        </w:tc>
        <w:tc>
          <w:tcPr>
            <w:tcW w:w="1444" w:type="dxa"/>
            <w:vAlign w:val="bottom"/>
          </w:tcPr>
          <w:p w:rsidR="00ED5F86" w:rsidRDefault="00ED5F86" w:rsidP="00FF4FB6"/>
        </w:tc>
        <w:tc>
          <w:tcPr>
            <w:tcW w:w="450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/>
        </w:tc>
      </w:tr>
      <w:tr w:rsidR="00ED5F86" w:rsidTr="00FF4BE2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026" w:type="dxa"/>
            <w:gridSpan w:val="5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2.Содержание психолого-педагогической работы по освоению детьми образовательных областей.</w:t>
            </w:r>
          </w:p>
        </w:tc>
      </w:tr>
      <w:tr w:rsidR="00ED5F86" w:rsidTr="00FF4BE2">
        <w:trPr>
          <w:trHeight w:val="443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3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3.Организационный раздел.</w:t>
            </w:r>
          </w:p>
        </w:tc>
        <w:tc>
          <w:tcPr>
            <w:tcW w:w="1444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411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Планируемые</w:t>
            </w: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результаты</w:t>
            </w:r>
          </w:p>
        </w:tc>
        <w:tc>
          <w:tcPr>
            <w:tcW w:w="3524" w:type="dxa"/>
            <w:gridSpan w:val="4"/>
            <w:vAlign w:val="bottom"/>
          </w:tcPr>
          <w:p w:rsidR="00ED5F86" w:rsidRDefault="00ED5F86" w:rsidP="00FF4FB6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соответствии с целевыми ориентирами ФГОС:</w:t>
            </w:r>
          </w:p>
        </w:tc>
        <w:tc>
          <w:tcPr>
            <w:tcW w:w="450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/>
        </w:tc>
      </w:tr>
      <w:tr w:rsidR="00ED5F86" w:rsidTr="00FF4BE2">
        <w:trPr>
          <w:trHeight w:val="435"/>
        </w:trPr>
        <w:tc>
          <w:tcPr>
            <w:tcW w:w="1897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программы</w:t>
            </w:r>
          </w:p>
        </w:tc>
        <w:tc>
          <w:tcPr>
            <w:tcW w:w="8026" w:type="dxa"/>
            <w:gridSpan w:val="5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Социально-коммуникативное развитие </w:t>
            </w:r>
            <w:r>
              <w:rPr>
                <w:rFonts w:eastAsia="Times New Roman"/>
                <w:sz w:val="24"/>
                <w:szCs w:val="24"/>
              </w:rPr>
              <w:t>направлено на  усвоение норм и ценностей, принятых в обществе, включая</w:t>
            </w:r>
          </w:p>
        </w:tc>
      </w:tr>
      <w:tr w:rsidR="00ED5F86" w:rsidTr="00FF4BE2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8026" w:type="dxa"/>
            <w:gridSpan w:val="5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моральные и нравственные ценности; развитие общения и взаимодействия ребенка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взрослыми и сверстниками;</w:t>
            </w:r>
          </w:p>
        </w:tc>
      </w:tr>
      <w:tr w:rsidR="00ED5F86" w:rsidTr="00FF4BE2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становление</w:t>
            </w:r>
          </w:p>
        </w:tc>
        <w:tc>
          <w:tcPr>
            <w:tcW w:w="1121" w:type="dxa"/>
            <w:vAlign w:val="bottom"/>
          </w:tcPr>
          <w:p w:rsidR="00ED5F86" w:rsidRDefault="00ED5F86" w:rsidP="00FF4FB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самостоятельности,</w:t>
            </w:r>
          </w:p>
        </w:tc>
        <w:tc>
          <w:tcPr>
            <w:tcW w:w="1444" w:type="dxa"/>
            <w:vAlign w:val="bottom"/>
          </w:tcPr>
          <w:p w:rsidR="00ED5F86" w:rsidRDefault="00ED5F86" w:rsidP="00FF4FB6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целенаправленности   и</w:t>
            </w:r>
          </w:p>
        </w:tc>
        <w:tc>
          <w:tcPr>
            <w:tcW w:w="4502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саморегуляции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  собственных   действий;   развитие</w:t>
            </w:r>
          </w:p>
        </w:tc>
      </w:tr>
      <w:tr w:rsidR="00ED5F86" w:rsidTr="00FF4BE2">
        <w:trPr>
          <w:trHeight w:val="448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социального   и</w:t>
            </w:r>
          </w:p>
        </w:tc>
        <w:tc>
          <w:tcPr>
            <w:tcW w:w="1121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эмоционального</w:t>
            </w:r>
          </w:p>
        </w:tc>
        <w:tc>
          <w:tcPr>
            <w:tcW w:w="5946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интеллекта,   эмоциональной   отзывчивости,   сопереживания,   формирования</w:t>
            </w:r>
          </w:p>
        </w:tc>
      </w:tr>
      <w:tr w:rsidR="006922EE" w:rsidTr="00FF4BE2">
        <w:trPr>
          <w:trHeight w:val="478"/>
        </w:trPr>
        <w:tc>
          <w:tcPr>
            <w:tcW w:w="1035" w:type="dxa"/>
            <w:vAlign w:val="bottom"/>
          </w:tcPr>
          <w:p w:rsidR="006922EE" w:rsidRDefault="006922EE" w:rsidP="00FF4FB6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vAlign w:val="bottom"/>
          </w:tcPr>
          <w:p w:rsidR="006922EE" w:rsidRDefault="006922EE" w:rsidP="00FF4FB6">
            <w:pPr>
              <w:rPr>
                <w:sz w:val="24"/>
                <w:szCs w:val="24"/>
              </w:rPr>
            </w:pPr>
          </w:p>
        </w:tc>
        <w:tc>
          <w:tcPr>
            <w:tcW w:w="409" w:type="dxa"/>
            <w:vAlign w:val="bottom"/>
          </w:tcPr>
          <w:p w:rsidR="006922EE" w:rsidRDefault="006922EE" w:rsidP="00FF4FB6">
            <w:pPr>
              <w:rPr>
                <w:sz w:val="24"/>
                <w:szCs w:val="24"/>
              </w:rPr>
            </w:pPr>
          </w:p>
        </w:tc>
        <w:tc>
          <w:tcPr>
            <w:tcW w:w="550" w:type="dxa"/>
            <w:vAlign w:val="bottom"/>
          </w:tcPr>
          <w:p w:rsidR="006922EE" w:rsidRDefault="006922EE" w:rsidP="00FF4FB6">
            <w:pPr>
              <w:rPr>
                <w:sz w:val="24"/>
                <w:szCs w:val="24"/>
              </w:rPr>
            </w:pPr>
          </w:p>
        </w:tc>
        <w:tc>
          <w:tcPr>
            <w:tcW w:w="1121" w:type="dxa"/>
            <w:vAlign w:val="bottom"/>
          </w:tcPr>
          <w:p w:rsidR="006922EE" w:rsidRDefault="006922EE" w:rsidP="00FF4FB6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bottom"/>
          </w:tcPr>
          <w:p w:rsidR="006922EE" w:rsidRDefault="006922EE" w:rsidP="00FF4FB6">
            <w:pPr>
              <w:rPr>
                <w:sz w:val="24"/>
                <w:szCs w:val="24"/>
              </w:rPr>
            </w:pPr>
          </w:p>
        </w:tc>
        <w:tc>
          <w:tcPr>
            <w:tcW w:w="4502" w:type="dxa"/>
            <w:vAlign w:val="bottom"/>
          </w:tcPr>
          <w:p w:rsidR="006922EE" w:rsidRDefault="006922EE" w:rsidP="00FF4FB6">
            <w:pPr>
              <w:ind w:right="240"/>
              <w:jc w:val="right"/>
              <w:rPr>
                <w:sz w:val="20"/>
                <w:szCs w:val="20"/>
              </w:rPr>
            </w:pPr>
          </w:p>
        </w:tc>
      </w:tr>
    </w:tbl>
    <w:p w:rsidR="00ED5F86" w:rsidRPr="006922EE" w:rsidRDefault="00ED5F86" w:rsidP="006922EE">
      <w:pPr>
        <w:spacing w:line="20" w:lineRule="exact"/>
        <w:rPr>
          <w:sz w:val="20"/>
          <w:szCs w:val="20"/>
        </w:rPr>
        <w:sectPr w:rsidR="00ED5F86" w:rsidRPr="006922EE" w:rsidSect="00C52FE3">
          <w:pgSz w:w="11906" w:h="16840"/>
          <w:pgMar w:top="500" w:right="1440" w:bottom="498" w:left="430" w:header="0" w:footer="0" w:gutter="0"/>
          <w:cols w:space="720" w:equalWidth="0">
            <w:col w:w="15840"/>
          </w:cols>
          <w:docGrid w:linePitch="299"/>
        </w:sectPr>
      </w:pP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10055860</wp:posOffset>
            </wp:positionH>
            <wp:positionV relativeFrom="paragraph">
              <wp:posOffset>-1619250</wp:posOffset>
            </wp:positionV>
            <wp:extent cx="6350" cy="635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10055860</wp:posOffset>
            </wp:positionH>
            <wp:positionV relativeFrom="paragraph">
              <wp:posOffset>-203200</wp:posOffset>
            </wp:positionV>
            <wp:extent cx="6350" cy="635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84"/>
        <w:gridCol w:w="820"/>
        <w:gridCol w:w="1355"/>
        <w:gridCol w:w="398"/>
        <w:gridCol w:w="820"/>
        <w:gridCol w:w="1412"/>
        <w:gridCol w:w="410"/>
        <w:gridCol w:w="455"/>
        <w:gridCol w:w="455"/>
        <w:gridCol w:w="752"/>
        <w:gridCol w:w="341"/>
        <w:gridCol w:w="1804"/>
      </w:tblGrid>
      <w:tr w:rsidR="00ED5F86" w:rsidTr="00FF4BE2">
        <w:trPr>
          <w:trHeight w:val="302"/>
        </w:trPr>
        <w:tc>
          <w:tcPr>
            <w:tcW w:w="1184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1753" w:type="dxa"/>
            <w:gridSpan w:val="2"/>
            <w:tcBorders>
              <w:top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готовности 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совместной</w:t>
            </w:r>
          </w:p>
        </w:tc>
        <w:tc>
          <w:tcPr>
            <w:tcW w:w="820" w:type="dxa"/>
            <w:tcBorders>
              <w:top w:val="single" w:sz="8" w:space="0" w:color="auto"/>
            </w:tcBorders>
            <w:vAlign w:val="bottom"/>
          </w:tcPr>
          <w:p w:rsidR="00ED5F86" w:rsidRDefault="00ED5F86" w:rsidP="00FF4FB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5629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 сверстниками, формирование уважительного отношения и чувства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принадлежности  к  своей  семье  и  к   сообществу  детей  и  взрослых  в  Организации;  формирование  позитивных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установок к различным видам труда и творчества; формирование основ безопасного поведения в быту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социуме,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355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природе.</w:t>
            </w:r>
          </w:p>
        </w:tc>
        <w:tc>
          <w:tcPr>
            <w:tcW w:w="398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0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Познавательное развитие </w:t>
            </w:r>
            <w:r>
              <w:rPr>
                <w:rFonts w:eastAsia="Times New Roman"/>
                <w:sz w:val="24"/>
                <w:szCs w:val="24"/>
              </w:rPr>
              <w:t>предполагает развитие интересов детей, любознательности и познавательной мотивации;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формирование познавательных действий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становление  сознания; развитие  воображения и творческой активности;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6057" w:type="dxa"/>
            <w:gridSpan w:val="8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формирование  первичных  представлений  о  себе,  других  людях,  объектах  окружающего  мира,</w:t>
            </w:r>
          </w:p>
        </w:tc>
        <w:tc>
          <w:tcPr>
            <w:tcW w:w="2145" w:type="dxa"/>
            <w:gridSpan w:val="2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  свойствах  и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отношениях объектов окружающего мир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а(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форме, цвете, размере, материале, звучании, ритме, темпе, количестве,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числе, части и целом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пространстве и времени, движении и покое, причинах и следствии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идр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.),о малой родине и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Отечестве, представлений о социальных ценностях нашего народа,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об</w:t>
            </w:r>
            <w:proofErr w:type="gramEnd"/>
          </w:p>
        </w:tc>
        <w:tc>
          <w:tcPr>
            <w:tcW w:w="3807" w:type="dxa"/>
            <w:gridSpan w:val="5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отечественных традициях и праздниках,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</w:t>
            </w:r>
            <w:proofErr w:type="gramEnd"/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6057" w:type="dxa"/>
            <w:gridSpan w:val="8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планете Земля как  общем доме людей, об особенностях природы, многообразии стран и народов.</w:t>
            </w:r>
          </w:p>
        </w:tc>
        <w:tc>
          <w:tcPr>
            <w:tcW w:w="341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6398" w:type="dxa"/>
            <w:gridSpan w:val="9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Речевое развитие  </w:t>
            </w:r>
            <w:r>
              <w:rPr>
                <w:rFonts w:eastAsia="Times New Roman"/>
                <w:sz w:val="24"/>
                <w:szCs w:val="24"/>
              </w:rPr>
              <w:t>включает владение речью, как средством общения и культуры; обогащение активного</w:t>
            </w:r>
          </w:p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словаря;</w:t>
            </w:r>
          </w:p>
        </w:tc>
      </w:tr>
      <w:tr w:rsidR="00ED5F86" w:rsidTr="00FF4BE2">
        <w:trPr>
          <w:trHeight w:val="303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развитие связной, грамматически правильной диалогической  и монологической речи; развитие речевого творчества;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355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развитие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звуковой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</w:t>
            </w:r>
          </w:p>
        </w:tc>
        <w:tc>
          <w:tcPr>
            <w:tcW w:w="6847" w:type="dxa"/>
            <w:gridSpan w:val="9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интонационной культуры речи, фонематического слуха; знакомство с книжной культурой,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  <w:gridSpan w:val="3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детской литературой, понимание на слух</w:t>
            </w:r>
          </w:p>
        </w:tc>
        <w:tc>
          <w:tcPr>
            <w:tcW w:w="3825" w:type="dxa"/>
            <w:gridSpan w:val="6"/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текстов различных жанров детской литературы; формирование</w:t>
            </w:r>
          </w:p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звуковой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850" w:type="dxa"/>
            <w:gridSpan w:val="6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аналитико-синтетической  активности как предпосылки обучения грамоте.</w:t>
            </w: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Художественно-эстетическое </w:t>
            </w:r>
            <w:r>
              <w:rPr>
                <w:rFonts w:eastAsia="Times New Roman"/>
                <w:sz w:val="24"/>
                <w:szCs w:val="24"/>
              </w:rPr>
              <w:t>развитие предполагает развитие  предпосылок ценностно-смыслового восприятия и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понимания  произведений  искусств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а(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словесного,  музыкального,  изобразительного),  мира  природы;  становление</w:t>
            </w:r>
          </w:p>
        </w:tc>
      </w:tr>
      <w:tr w:rsidR="00ED5F86" w:rsidTr="00FF4BE2">
        <w:trPr>
          <w:trHeight w:val="300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1753" w:type="dxa"/>
            <w:gridSpan w:val="2"/>
            <w:vAlign w:val="bottom"/>
          </w:tcPr>
          <w:p w:rsidR="00ED5F86" w:rsidRDefault="00ED5F86" w:rsidP="00FF4FB6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эстетического отношения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2232" w:type="dxa"/>
            <w:gridSpan w:val="2"/>
            <w:vAlign w:val="bottom"/>
          </w:tcPr>
          <w:p w:rsidR="00ED5F86" w:rsidRDefault="00ED5F86" w:rsidP="00FF4FB6">
            <w:pPr>
              <w:spacing w:line="27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окружающему миру;  формирование</w:t>
            </w:r>
          </w:p>
        </w:tc>
        <w:tc>
          <w:tcPr>
            <w:tcW w:w="4217" w:type="dxa"/>
            <w:gridSpan w:val="6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spacing w:line="273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элементарных представлений о видах искусства;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985" w:type="dxa"/>
            <w:gridSpan w:val="4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восприятия  музыки,  художественной  литературы,  фольклора;</w:t>
            </w:r>
          </w:p>
        </w:tc>
        <w:tc>
          <w:tcPr>
            <w:tcW w:w="2072" w:type="dxa"/>
            <w:gridSpan w:val="4"/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стимулирование  сопереживания</w:t>
            </w:r>
          </w:p>
        </w:tc>
        <w:tc>
          <w:tcPr>
            <w:tcW w:w="2145" w:type="dxa"/>
            <w:gridSpan w:val="2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персонажам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художественных  произведений;  реализацию самостоятельной  творческой  деятельности  детей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изобразительной,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985" w:type="dxa"/>
            <w:gridSpan w:val="4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конструктивно-модельной, музыкальной и др.).</w:t>
            </w:r>
            <w:proofErr w:type="gramEnd"/>
          </w:p>
        </w:tc>
        <w:tc>
          <w:tcPr>
            <w:tcW w:w="410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5305" w:type="dxa"/>
            <w:gridSpan w:val="7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Физическое развитие </w:t>
            </w:r>
            <w:r>
              <w:rPr>
                <w:rFonts w:eastAsia="Times New Roman"/>
                <w:sz w:val="24"/>
                <w:szCs w:val="24"/>
              </w:rPr>
              <w:t>включает приобретение опыта в следующих видах деятельности</w:t>
            </w:r>
          </w:p>
        </w:tc>
        <w:tc>
          <w:tcPr>
            <w:tcW w:w="2897" w:type="dxa"/>
            <w:gridSpan w:val="3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детей: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двигательной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в том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355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числе 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связанной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с</w:t>
            </w:r>
          </w:p>
        </w:tc>
        <w:tc>
          <w:tcPr>
            <w:tcW w:w="2630" w:type="dxa"/>
            <w:gridSpan w:val="3"/>
            <w:vAlign w:val="bottom"/>
          </w:tcPr>
          <w:p w:rsidR="00ED5F86" w:rsidRDefault="00ED5F86" w:rsidP="00FF4FB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выполнением  упражнений,  направленных</w:t>
            </w:r>
          </w:p>
        </w:tc>
        <w:tc>
          <w:tcPr>
            <w:tcW w:w="865" w:type="dxa"/>
            <w:gridSpan w:val="2"/>
            <w:vAlign w:val="bottom"/>
          </w:tcPr>
          <w:p w:rsidR="00ED5F86" w:rsidRDefault="00ED5F86" w:rsidP="00FF4FB6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 развитие</w:t>
            </w: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таких</w:t>
            </w:r>
          </w:p>
        </w:tc>
        <w:tc>
          <w:tcPr>
            <w:tcW w:w="752" w:type="dxa"/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физических</w:t>
            </w:r>
          </w:p>
        </w:tc>
        <w:tc>
          <w:tcPr>
            <w:tcW w:w="2145" w:type="dxa"/>
            <w:gridSpan w:val="2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как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координация  и  гибкость;</w:t>
            </w:r>
          </w:p>
        </w:tc>
        <w:tc>
          <w:tcPr>
            <w:tcW w:w="2232" w:type="dxa"/>
            <w:gridSpan w:val="2"/>
            <w:vAlign w:val="bottom"/>
          </w:tcPr>
          <w:p w:rsidR="00ED5F86" w:rsidRDefault="00ED5F86" w:rsidP="00FF4FB6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способствующих  правильному</w:t>
            </w:r>
          </w:p>
        </w:tc>
        <w:tc>
          <w:tcPr>
            <w:tcW w:w="2413" w:type="dxa"/>
            <w:gridSpan w:val="5"/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формированию 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опорн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двигательной</w:t>
            </w:r>
          </w:p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организма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развитию равновесия, координации движений( ходьба ,бег, мягкие прыжки, повороты в обе стороны),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формирование начальных представлений о некоторых видах спорта, овладение подвижными играми с правилами;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2" w:type="dxa"/>
            <w:gridSpan w:val="10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становление  целенаправленности 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саморегуляции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в  двигательной сфере; становление  ценностей здорового  образа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355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жизни, овладение его</w:t>
            </w:r>
          </w:p>
        </w:tc>
        <w:tc>
          <w:tcPr>
            <w:tcW w:w="6847" w:type="dxa"/>
            <w:gridSpan w:val="9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элементарными  нормами и правилам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и(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в питании, двигательном режиме, закаливании, при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  <w:gridSpan w:val="3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формировании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полезных привычек и др.).</w:t>
            </w:r>
          </w:p>
        </w:tc>
        <w:tc>
          <w:tcPr>
            <w:tcW w:w="1412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0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314"/>
        </w:trPr>
        <w:tc>
          <w:tcPr>
            <w:tcW w:w="118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6057" w:type="dxa"/>
            <w:gridSpan w:val="8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283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Основание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spacing w:line="258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разработки</w:t>
            </w:r>
          </w:p>
        </w:tc>
        <w:tc>
          <w:tcPr>
            <w:tcW w:w="6057" w:type="dxa"/>
            <w:gridSpan w:val="8"/>
            <w:vAlign w:val="bottom"/>
          </w:tcPr>
          <w:p w:rsidR="00ED5F86" w:rsidRDefault="00ED5F86" w:rsidP="00FF4FB6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1.Федеральный закон  от 29.12.2012г.№273-ФЗ « Об образовании в Российской Федерации»</w:t>
            </w:r>
          </w:p>
        </w:tc>
        <w:tc>
          <w:tcPr>
            <w:tcW w:w="341" w:type="dxa"/>
            <w:vAlign w:val="bottom"/>
          </w:tcPr>
          <w:p w:rsidR="00ED5F86" w:rsidRDefault="00ED5F86" w:rsidP="00FF4FB6"/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/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985" w:type="dxa"/>
            <w:gridSpan w:val="4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2.ФГОС дошкольного образования Приказ от 17.10.2013г.№1155</w:t>
            </w:r>
          </w:p>
        </w:tc>
        <w:tc>
          <w:tcPr>
            <w:tcW w:w="410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3.Профессиональный стандарт «Педагог  (педагогическая деятельность в</w:t>
            </w:r>
            <w:proofErr w:type="gramEnd"/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сфере</w:t>
            </w:r>
          </w:p>
        </w:tc>
        <w:tc>
          <w:tcPr>
            <w:tcW w:w="3352" w:type="dxa"/>
            <w:gridSpan w:val="4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дошкольного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начального общего,</w:t>
            </w:r>
          </w:p>
        </w:tc>
      </w:tr>
      <w:tr w:rsidR="00ED5F86" w:rsidTr="00FF4BE2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1753" w:type="dxa"/>
            <w:gridSpan w:val="2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основного общего, среднего</w:t>
            </w:r>
          </w:p>
        </w:tc>
        <w:tc>
          <w:tcPr>
            <w:tcW w:w="6449" w:type="dxa"/>
            <w:gridSpan w:val="8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общего образования ) (воспитатель, учитель)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»(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Приказ Минтруда России от18.10.2-13</w:t>
            </w:r>
          </w:p>
        </w:tc>
      </w:tr>
      <w:tr w:rsidR="00ED5F86" w:rsidTr="00FF4BE2">
        <w:trPr>
          <w:trHeight w:val="310"/>
        </w:trPr>
        <w:tc>
          <w:tcPr>
            <w:tcW w:w="118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spacing w:line="273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№544н) и др.</w:t>
            </w:r>
            <w:proofErr w:type="gramEnd"/>
          </w:p>
        </w:tc>
        <w:tc>
          <w:tcPr>
            <w:tcW w:w="398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752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FF4BE2">
        <w:trPr>
          <w:trHeight w:val="560"/>
        </w:trPr>
        <w:tc>
          <w:tcPr>
            <w:tcW w:w="1184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3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98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0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55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vAlign w:val="bottom"/>
          </w:tcPr>
          <w:p w:rsidR="00ED5F86" w:rsidRDefault="00ED5F86" w:rsidP="00FF4FB6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</w:tbl>
    <w:p w:rsidR="00ED5F86" w:rsidRDefault="00ED5F86" w:rsidP="00ED5F8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10055860</wp:posOffset>
            </wp:positionH>
            <wp:positionV relativeFrom="paragraph">
              <wp:posOffset>-334645</wp:posOffset>
            </wp:positionV>
            <wp:extent cx="6350" cy="6350"/>
            <wp:effectExtent l="0" t="0" r="0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5F86" w:rsidRDefault="00ED5F86" w:rsidP="00ED5F86">
      <w:pPr>
        <w:sectPr w:rsidR="00ED5F86" w:rsidSect="00165348">
          <w:pgSz w:w="11906" w:h="16840"/>
          <w:pgMar w:top="500" w:right="407" w:bottom="498" w:left="430" w:header="0" w:footer="0" w:gutter="0"/>
          <w:cols w:space="720" w:equalWidth="0">
            <w:col w:w="15840"/>
          </w:cols>
          <w:docGrid w:linePitch="299"/>
        </w:sectPr>
      </w:pPr>
    </w:p>
    <w:tbl>
      <w:tblPr>
        <w:tblW w:w="8432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21"/>
        <w:gridCol w:w="4180"/>
        <w:gridCol w:w="2331"/>
      </w:tblGrid>
      <w:tr w:rsidR="00ED5F86" w:rsidTr="00165348">
        <w:trPr>
          <w:trHeight w:val="758"/>
        </w:trPr>
        <w:tc>
          <w:tcPr>
            <w:tcW w:w="192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  <w:tc>
          <w:tcPr>
            <w:tcW w:w="6511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4.Комментарии к ФГОС дошкольного образования (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Пиьмо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от28.02.2014№08-249)</w:t>
            </w:r>
          </w:p>
        </w:tc>
      </w:tr>
      <w:tr w:rsidR="00ED5F86" w:rsidTr="00165348">
        <w:trPr>
          <w:trHeight w:val="758"/>
        </w:trPr>
        <w:tc>
          <w:tcPr>
            <w:tcW w:w="192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5.Постановление  Главного  государственного санитарного врача РФ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2331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15.05.2013г. №26 «Об утверждении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СанПин</w:t>
            </w:r>
            <w:proofErr w:type="spellEnd"/>
          </w:p>
        </w:tc>
      </w:tr>
      <w:tr w:rsidR="00ED5F86" w:rsidTr="00165348">
        <w:trPr>
          <w:trHeight w:val="758"/>
        </w:trPr>
        <w:tc>
          <w:tcPr>
            <w:tcW w:w="192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6511" w:type="dxa"/>
            <w:gridSpan w:val="2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2.4.1.3049-13Санитарно-эпидемиологические  требованиями  к  устройству,  содержанию  и  организации  режима</w:t>
            </w:r>
          </w:p>
        </w:tc>
      </w:tr>
      <w:tr w:rsidR="00ED5F86" w:rsidTr="00165348">
        <w:trPr>
          <w:trHeight w:val="758"/>
        </w:trPr>
        <w:tc>
          <w:tcPr>
            <w:tcW w:w="192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 дошкольных образовательных организаций</w:t>
            </w:r>
          </w:p>
        </w:tc>
        <w:tc>
          <w:tcPr>
            <w:tcW w:w="2331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165348">
        <w:trPr>
          <w:trHeight w:val="758"/>
        </w:trPr>
        <w:tc>
          <w:tcPr>
            <w:tcW w:w="192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6.Постановление Правительства РФ от 18 апреля 2012года №343 «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Об</w:t>
            </w:r>
            <w:proofErr w:type="gramEnd"/>
          </w:p>
        </w:tc>
        <w:tc>
          <w:tcPr>
            <w:tcW w:w="2331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right="20"/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утверждении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правил  размещения в сети</w:t>
            </w:r>
          </w:p>
        </w:tc>
      </w:tr>
      <w:tr w:rsidR="00ED5F86" w:rsidTr="00165348">
        <w:trPr>
          <w:trHeight w:val="758"/>
        </w:trPr>
        <w:tc>
          <w:tcPr>
            <w:tcW w:w="192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интернет и 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обнавления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информации об образовательном учреждении»;</w:t>
            </w:r>
          </w:p>
        </w:tc>
        <w:tc>
          <w:tcPr>
            <w:tcW w:w="2331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165348">
        <w:trPr>
          <w:trHeight w:val="758"/>
        </w:trPr>
        <w:tc>
          <w:tcPr>
            <w:tcW w:w="192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6511" w:type="dxa"/>
            <w:gridSpan w:val="2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7.Приказ Министерства   образования и науки РФ от27.10.2011№2562  «Об  утверждении Типового положения о</w:t>
            </w:r>
          </w:p>
        </w:tc>
      </w:tr>
      <w:tr w:rsidR="00ED5F86" w:rsidTr="00165348">
        <w:trPr>
          <w:trHeight w:val="758"/>
        </w:trPr>
        <w:tc>
          <w:tcPr>
            <w:tcW w:w="192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дошкольном образовательном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учреждении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»;</w:t>
            </w:r>
          </w:p>
        </w:tc>
        <w:tc>
          <w:tcPr>
            <w:tcW w:w="2331" w:type="dxa"/>
            <w:tcBorders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165348">
        <w:trPr>
          <w:trHeight w:val="772"/>
        </w:trPr>
        <w:tc>
          <w:tcPr>
            <w:tcW w:w="1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8.Устав МБДОУ №23 Теремок</w:t>
            </w:r>
          </w:p>
        </w:tc>
        <w:tc>
          <w:tcPr>
            <w:tcW w:w="23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4"/>
                <w:szCs w:val="24"/>
              </w:rPr>
            </w:pPr>
          </w:p>
        </w:tc>
      </w:tr>
      <w:tr w:rsidR="00ED5F86" w:rsidTr="00165348">
        <w:trPr>
          <w:trHeight w:val="730"/>
        </w:trPr>
        <w:tc>
          <w:tcPr>
            <w:tcW w:w="1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Разработчики программы</w:t>
            </w: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23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</w:tr>
      <w:tr w:rsidR="00ED5F86" w:rsidTr="00165348">
        <w:trPr>
          <w:trHeight w:val="730"/>
        </w:trPr>
        <w:tc>
          <w:tcPr>
            <w:tcW w:w="1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ED5F86" w:rsidRDefault="00ED5F86" w:rsidP="00FF4FB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Педагогический коллектив МБДОУ</w:t>
            </w:r>
          </w:p>
        </w:tc>
        <w:tc>
          <w:tcPr>
            <w:tcW w:w="233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5F86" w:rsidRDefault="00ED5F86" w:rsidP="00FF4FB6">
            <w:pPr>
              <w:rPr>
                <w:sz w:val="23"/>
                <w:szCs w:val="23"/>
              </w:rPr>
            </w:pPr>
          </w:p>
        </w:tc>
      </w:tr>
    </w:tbl>
    <w:p w:rsidR="00D70BBE" w:rsidRDefault="00D70BBE"/>
    <w:sectPr w:rsidR="00D70BBE" w:rsidSect="00165348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5814"/>
    <w:multiLevelType w:val="multilevel"/>
    <w:tmpl w:val="AE323162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5F86"/>
    <w:rsid w:val="00165348"/>
    <w:rsid w:val="006922EE"/>
    <w:rsid w:val="009309C5"/>
    <w:rsid w:val="00C52FE3"/>
    <w:rsid w:val="00D70BBE"/>
    <w:rsid w:val="00ED5F86"/>
    <w:rsid w:val="00F17C34"/>
    <w:rsid w:val="00FF4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FF4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">
    <w:name w:val="List Paragraph"/>
    <w:basedOn w:val="a"/>
    <w:rsid w:val="00FF4BE2"/>
    <w:pPr>
      <w:autoSpaceDE w:val="0"/>
      <w:spacing w:before="100" w:beforeAutospacing="1" w:after="100" w:afterAutospacing="1" w:line="256" w:lineRule="auto"/>
      <w:contextualSpacing/>
    </w:pPr>
    <w:rPr>
      <w:rFonts w:ascii="Calibri" w:eastAsia="Times New Roman" w:hAnsi="Calibri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922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22E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Теремок</cp:lastModifiedBy>
  <cp:revision>2</cp:revision>
  <cp:lastPrinted>2024-08-30T08:25:00Z</cp:lastPrinted>
  <dcterms:created xsi:type="dcterms:W3CDTF">2024-08-30T08:58:00Z</dcterms:created>
  <dcterms:modified xsi:type="dcterms:W3CDTF">2024-08-30T08:58:00Z</dcterms:modified>
</cp:coreProperties>
</file>